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CEA6" w14:textId="77777777" w:rsidR="00FF5957" w:rsidRDefault="00FF5957" w:rsidP="00FF5957">
      <w:pPr>
        <w:jc w:val="center"/>
        <w:rPr>
          <w:b/>
          <w:color w:val="E36C0A" w:themeColor="accent6" w:themeShade="BF"/>
          <w:sz w:val="28"/>
          <w:szCs w:val="28"/>
          <w:u w:val="single"/>
        </w:rPr>
      </w:pPr>
      <w:bookmarkStart w:id="0" w:name="_GoBack"/>
      <w:bookmarkEnd w:id="0"/>
    </w:p>
    <w:p w14:paraId="66C5CEA7" w14:textId="77777777" w:rsidR="00F3709B" w:rsidRPr="009B1398" w:rsidRDefault="00FF5957" w:rsidP="009B1398">
      <w:pPr>
        <w:spacing w:line="360" w:lineRule="auto"/>
        <w:jc w:val="both"/>
        <w:rPr>
          <w:rFonts w:ascii="Verdana" w:eastAsiaTheme="minorHAnsi" w:hAnsi="Verdana"/>
          <w:b/>
          <w:sz w:val="20"/>
          <w:szCs w:val="20"/>
          <w:lang w:eastAsia="en-US"/>
        </w:rPr>
      </w:pPr>
      <w:r w:rsidRPr="009B1398">
        <w:rPr>
          <w:rFonts w:ascii="Verdana" w:eastAsiaTheme="minorHAnsi" w:hAnsi="Verdana"/>
          <w:b/>
          <w:sz w:val="20"/>
          <w:szCs w:val="20"/>
          <w:lang w:eastAsia="en-US"/>
        </w:rPr>
        <w:t xml:space="preserve">Titolo </w:t>
      </w:r>
      <w:r w:rsidR="00DD0E07" w:rsidRPr="009B1398">
        <w:rPr>
          <w:rFonts w:ascii="Verdana" w:eastAsiaTheme="minorHAnsi" w:hAnsi="Verdana"/>
          <w:b/>
          <w:sz w:val="20"/>
          <w:szCs w:val="20"/>
          <w:lang w:eastAsia="en-US"/>
        </w:rPr>
        <w:t>del corso</w:t>
      </w:r>
    </w:p>
    <w:p w14:paraId="66C5CEA8" w14:textId="77777777" w:rsidR="00FF5957" w:rsidRDefault="00BE732F" w:rsidP="00FF5957">
      <w:pPr>
        <w:jc w:val="both"/>
        <w:rPr>
          <w:rFonts w:ascii="Verdana" w:eastAsiaTheme="minorHAnsi" w:hAnsi="Verdana" w:cs="Courier New"/>
          <w:sz w:val="20"/>
          <w:szCs w:val="20"/>
          <w:lang w:eastAsia="en-US"/>
        </w:rPr>
      </w:pPr>
      <w:r w:rsidRPr="00BE732F">
        <w:rPr>
          <w:rFonts w:ascii="Verdana" w:eastAsiaTheme="minorHAnsi" w:hAnsi="Verdana" w:cs="Courier New"/>
          <w:sz w:val="20"/>
          <w:szCs w:val="20"/>
          <w:lang w:eastAsia="en-US"/>
        </w:rPr>
        <w:t>Tecnico Superiore in sistemi meccatronici</w:t>
      </w:r>
    </w:p>
    <w:p w14:paraId="66C5CEA9" w14:textId="77777777" w:rsidR="00BE732F" w:rsidRPr="007A6DCE" w:rsidRDefault="00BE732F" w:rsidP="00FF5957">
      <w:pPr>
        <w:jc w:val="both"/>
        <w:rPr>
          <w:rFonts w:ascii="Verdana" w:hAnsi="Verdana"/>
          <w:b/>
          <w:sz w:val="20"/>
          <w:szCs w:val="20"/>
          <w:u w:val="single"/>
        </w:rPr>
      </w:pPr>
    </w:p>
    <w:p w14:paraId="66C5CEAA" w14:textId="77777777" w:rsidR="0063114D" w:rsidRPr="0067474C" w:rsidRDefault="00DD0E07" w:rsidP="00F749EE">
      <w:pPr>
        <w:spacing w:line="360" w:lineRule="auto"/>
        <w:jc w:val="both"/>
        <w:rPr>
          <w:rFonts w:ascii="Verdana" w:eastAsiaTheme="minorHAnsi" w:hAnsi="Verdana"/>
          <w:b/>
          <w:sz w:val="20"/>
          <w:szCs w:val="20"/>
          <w:lang w:eastAsia="en-US"/>
        </w:rPr>
      </w:pPr>
      <w:r w:rsidRPr="0067474C">
        <w:rPr>
          <w:rFonts w:ascii="Verdana" w:eastAsiaTheme="minorHAnsi" w:hAnsi="Verdana"/>
          <w:b/>
          <w:sz w:val="20"/>
          <w:szCs w:val="20"/>
          <w:lang w:eastAsia="en-US"/>
        </w:rPr>
        <w:t>Profilo del corso</w:t>
      </w:r>
    </w:p>
    <w:p w14:paraId="66C5CEAB" w14:textId="77777777" w:rsidR="00576E65" w:rsidRDefault="00544AD3" w:rsidP="00544AD3">
      <w:pPr>
        <w:spacing w:line="360" w:lineRule="auto"/>
        <w:jc w:val="both"/>
        <w:rPr>
          <w:rFonts w:ascii="Verdana" w:hAnsi="Verdana"/>
          <w:sz w:val="20"/>
          <w:szCs w:val="20"/>
        </w:rPr>
      </w:pPr>
      <w:r w:rsidRPr="00544AD3">
        <w:rPr>
          <w:rFonts w:ascii="Verdana" w:hAnsi="Verdana"/>
          <w:sz w:val="20"/>
          <w:szCs w:val="20"/>
        </w:rPr>
        <w:t>Il Tecnico superiore in sistemi meccatronici opera nella progettazione e nell'industrializzazione del sistema meccatronico di</w:t>
      </w:r>
      <w:r>
        <w:rPr>
          <w:rFonts w:ascii="Verdana" w:hAnsi="Verdana"/>
          <w:sz w:val="20"/>
          <w:szCs w:val="20"/>
        </w:rPr>
        <w:t xml:space="preserve"> </w:t>
      </w:r>
      <w:r w:rsidRPr="00544AD3">
        <w:rPr>
          <w:rFonts w:ascii="Verdana" w:hAnsi="Verdana"/>
          <w:sz w:val="20"/>
          <w:szCs w:val="20"/>
        </w:rPr>
        <w:t>macchine agricole, per il sollevamento e la movimentazione terra, di impianti automatici e dispositivi robotici industriali e</w:t>
      </w:r>
      <w:r>
        <w:rPr>
          <w:rFonts w:ascii="Verdana" w:hAnsi="Verdana"/>
          <w:sz w:val="20"/>
          <w:szCs w:val="20"/>
        </w:rPr>
        <w:t xml:space="preserve"> </w:t>
      </w:r>
      <w:r w:rsidRPr="00544AD3">
        <w:rPr>
          <w:rFonts w:ascii="Verdana" w:hAnsi="Verdana"/>
          <w:sz w:val="20"/>
          <w:szCs w:val="20"/>
        </w:rPr>
        <w:t>della logistica, coniugando le diverse tecnologie per il controllo, la programmazione, la regolazione, anche per gestire il</w:t>
      </w:r>
      <w:r>
        <w:rPr>
          <w:rFonts w:ascii="Verdana" w:hAnsi="Verdana"/>
          <w:sz w:val="20"/>
          <w:szCs w:val="20"/>
        </w:rPr>
        <w:t xml:space="preserve"> </w:t>
      </w:r>
      <w:r w:rsidRPr="00544AD3">
        <w:rPr>
          <w:rFonts w:ascii="Verdana" w:hAnsi="Verdana"/>
          <w:sz w:val="20"/>
          <w:szCs w:val="20"/>
        </w:rPr>
        <w:t>miglioramento continuo dell’efficienza dell’impianto, della macchina o del dispositivo automatico. Mediante software di</w:t>
      </w:r>
      <w:r>
        <w:rPr>
          <w:rFonts w:ascii="Verdana" w:hAnsi="Verdana"/>
          <w:sz w:val="20"/>
          <w:szCs w:val="20"/>
        </w:rPr>
        <w:t xml:space="preserve"> </w:t>
      </w:r>
      <w:r w:rsidRPr="00544AD3">
        <w:rPr>
          <w:rFonts w:ascii="Verdana" w:hAnsi="Verdana"/>
          <w:sz w:val="20"/>
          <w:szCs w:val="20"/>
        </w:rPr>
        <w:t>rappresentazione e simulazione, individua gli interventi di tipo elettrico/elettronico, informatico, oleodinamico, fluidico,</w:t>
      </w:r>
      <w:r>
        <w:rPr>
          <w:rFonts w:ascii="Verdana" w:hAnsi="Verdana"/>
          <w:sz w:val="20"/>
          <w:szCs w:val="20"/>
        </w:rPr>
        <w:t xml:space="preserve"> </w:t>
      </w:r>
      <w:r w:rsidRPr="00544AD3">
        <w:rPr>
          <w:rFonts w:ascii="Verdana" w:hAnsi="Verdana"/>
          <w:sz w:val="20"/>
          <w:szCs w:val="20"/>
        </w:rPr>
        <w:t>pneumatico, motoristico per ottimizzare le performance del sistema meccatronico e favorire lo sviluppo di soluzioni</w:t>
      </w:r>
      <w:r>
        <w:rPr>
          <w:rFonts w:ascii="Verdana" w:hAnsi="Verdana"/>
          <w:sz w:val="20"/>
          <w:szCs w:val="20"/>
        </w:rPr>
        <w:t xml:space="preserve"> </w:t>
      </w:r>
      <w:r w:rsidRPr="00544AD3">
        <w:rPr>
          <w:rFonts w:ascii="Verdana" w:hAnsi="Verdana"/>
          <w:sz w:val="20"/>
          <w:szCs w:val="20"/>
        </w:rPr>
        <w:t>innovative di cui segue la prototipazione e il programma di produzione. Applica metodiche di collaudo e messa in funzione</w:t>
      </w:r>
      <w:r>
        <w:rPr>
          <w:rFonts w:ascii="Verdana" w:hAnsi="Verdana"/>
          <w:sz w:val="20"/>
          <w:szCs w:val="20"/>
        </w:rPr>
        <w:t xml:space="preserve"> </w:t>
      </w:r>
      <w:r w:rsidRPr="00544AD3">
        <w:rPr>
          <w:rFonts w:ascii="Verdana" w:hAnsi="Verdana"/>
          <w:sz w:val="20"/>
          <w:szCs w:val="20"/>
        </w:rPr>
        <w:t>nell'installazione ed esegue la manutenzione. Verifica la qualità del prodotto con strumenti diagnostici e di misura.</w:t>
      </w:r>
    </w:p>
    <w:p w14:paraId="66C5CEAC" w14:textId="77777777" w:rsidR="00544AD3" w:rsidRDefault="00544AD3" w:rsidP="00544AD3">
      <w:pPr>
        <w:jc w:val="both"/>
        <w:rPr>
          <w:sz w:val="28"/>
          <w:szCs w:val="28"/>
        </w:rPr>
      </w:pPr>
    </w:p>
    <w:p w14:paraId="66C5CEAD" w14:textId="77777777" w:rsidR="001858F0" w:rsidRPr="00796B7B" w:rsidRDefault="001858F0" w:rsidP="001858F0">
      <w:pPr>
        <w:spacing w:line="360" w:lineRule="auto"/>
        <w:jc w:val="both"/>
        <w:rPr>
          <w:rFonts w:ascii="Verdana" w:hAnsi="Verdana"/>
          <w:b/>
          <w:sz w:val="20"/>
          <w:szCs w:val="20"/>
        </w:rPr>
      </w:pPr>
      <w:r w:rsidRPr="00796B7B">
        <w:rPr>
          <w:rFonts w:ascii="Verdana" w:hAnsi="Verdana"/>
          <w:b/>
          <w:sz w:val="20"/>
          <w:szCs w:val="20"/>
        </w:rPr>
        <w:t>Organizzazione (principali docenze, metodologie formative e di verifica)</w:t>
      </w:r>
    </w:p>
    <w:p w14:paraId="66C5CEAE" w14:textId="77777777" w:rsidR="001858F0" w:rsidRPr="00796B7B" w:rsidRDefault="001858F0" w:rsidP="001858F0">
      <w:pPr>
        <w:spacing w:line="360" w:lineRule="auto"/>
        <w:jc w:val="both"/>
        <w:rPr>
          <w:rFonts w:ascii="Verdana" w:hAnsi="Verdana"/>
          <w:sz w:val="20"/>
          <w:szCs w:val="20"/>
        </w:rPr>
      </w:pPr>
      <w:r w:rsidRPr="00796B7B">
        <w:rPr>
          <w:rFonts w:ascii="Verdana" w:hAnsi="Verdana"/>
          <w:sz w:val="20"/>
          <w:szCs w:val="20"/>
        </w:rPr>
        <w:t>Le principali attività di apprendimento riguardano:</w:t>
      </w:r>
    </w:p>
    <w:p w14:paraId="66C5CEAF" w14:textId="77777777" w:rsidR="001858F0" w:rsidRPr="00796B7B" w:rsidRDefault="001858F0" w:rsidP="001858F0">
      <w:pPr>
        <w:pStyle w:val="Paragrafoelenco"/>
        <w:numPr>
          <w:ilvl w:val="0"/>
          <w:numId w:val="10"/>
        </w:numPr>
        <w:spacing w:after="0" w:line="360" w:lineRule="auto"/>
        <w:jc w:val="both"/>
        <w:rPr>
          <w:rFonts w:ascii="Verdana" w:hAnsi="Verdana"/>
          <w:sz w:val="20"/>
          <w:szCs w:val="20"/>
        </w:rPr>
      </w:pPr>
      <w:r w:rsidRPr="00796B7B">
        <w:rPr>
          <w:rFonts w:ascii="Verdana" w:hAnsi="Verdana"/>
          <w:sz w:val="20"/>
          <w:szCs w:val="20"/>
        </w:rPr>
        <w:t>Insegnamenti generali di base di ambito linguistico, comunicativo e relazionale, scientifico e tecnologico, giuridico ed economico, organizzativo e gestionale;</w:t>
      </w:r>
    </w:p>
    <w:p w14:paraId="66C5CEB0" w14:textId="77777777" w:rsidR="001858F0" w:rsidRPr="00796B7B" w:rsidRDefault="001858F0" w:rsidP="000A2B31">
      <w:pPr>
        <w:pStyle w:val="Paragrafoelenco"/>
        <w:numPr>
          <w:ilvl w:val="0"/>
          <w:numId w:val="10"/>
        </w:numPr>
        <w:spacing w:after="0" w:line="360" w:lineRule="auto"/>
        <w:jc w:val="both"/>
        <w:rPr>
          <w:rFonts w:ascii="Verdana" w:hAnsi="Verdana"/>
          <w:sz w:val="20"/>
          <w:szCs w:val="20"/>
        </w:rPr>
      </w:pPr>
      <w:r w:rsidRPr="00796B7B">
        <w:rPr>
          <w:rFonts w:ascii="Verdana" w:hAnsi="Verdana"/>
          <w:sz w:val="20"/>
          <w:szCs w:val="20"/>
        </w:rPr>
        <w:t>Insegnamenti di carattere tecnico-professionale sia comuni all’ambito di riferimento (</w:t>
      </w:r>
      <w:r w:rsidR="000A2B31" w:rsidRPr="000A2B31">
        <w:rPr>
          <w:rFonts w:ascii="Verdana" w:hAnsi="Verdana"/>
          <w:sz w:val="20"/>
          <w:szCs w:val="20"/>
        </w:rPr>
        <w:t>Tecnologie del Made in Italy – Sistema meccanica</w:t>
      </w:r>
      <w:r w:rsidRPr="00796B7B">
        <w:rPr>
          <w:rFonts w:ascii="Verdana" w:hAnsi="Verdana"/>
          <w:sz w:val="20"/>
          <w:szCs w:val="20"/>
        </w:rPr>
        <w:t>) che specialistici/distintivi del profilo.</w:t>
      </w:r>
    </w:p>
    <w:p w14:paraId="66C5CEB1" w14:textId="77777777" w:rsidR="001858F0" w:rsidRPr="00F62A58" w:rsidRDefault="001858F0" w:rsidP="001858F0">
      <w:pPr>
        <w:spacing w:line="360" w:lineRule="auto"/>
        <w:jc w:val="both"/>
        <w:rPr>
          <w:rFonts w:ascii="Verdana" w:hAnsi="Verdana"/>
          <w:sz w:val="20"/>
          <w:szCs w:val="20"/>
        </w:rPr>
      </w:pPr>
      <w:r w:rsidRPr="00F62A58">
        <w:rPr>
          <w:rFonts w:ascii="Verdana" w:hAnsi="Verdana"/>
          <w:sz w:val="20"/>
          <w:szCs w:val="20"/>
        </w:rPr>
        <w:t>Il corso si realizza in 2 annualità a tempo pieno, che prevedono ciascuna un carico di lavoro per l’allievo pari a 1500 ore.</w:t>
      </w:r>
    </w:p>
    <w:p w14:paraId="66C5CEB2" w14:textId="77777777" w:rsidR="001858F0" w:rsidRPr="00F62A58" w:rsidRDefault="001858F0" w:rsidP="001858F0">
      <w:pPr>
        <w:spacing w:line="360" w:lineRule="auto"/>
        <w:jc w:val="both"/>
        <w:rPr>
          <w:rFonts w:ascii="Verdana" w:hAnsi="Verdana"/>
          <w:sz w:val="20"/>
          <w:szCs w:val="20"/>
        </w:rPr>
      </w:pPr>
      <w:r w:rsidRPr="00F62A58">
        <w:rPr>
          <w:rFonts w:ascii="Verdana" w:hAnsi="Verdana"/>
          <w:sz w:val="20"/>
          <w:szCs w:val="20"/>
        </w:rPr>
        <w:t>Tale carico di lavoro comprende tutte le metodologie formative cui si farà ricorso:</w:t>
      </w:r>
    </w:p>
    <w:p w14:paraId="66C5CEB3" w14:textId="77777777" w:rsidR="001858F0" w:rsidRPr="00F62A58" w:rsidRDefault="001858F0" w:rsidP="001858F0">
      <w:pPr>
        <w:spacing w:line="360" w:lineRule="auto"/>
        <w:jc w:val="both"/>
        <w:rPr>
          <w:rFonts w:ascii="Verdana" w:hAnsi="Verdana"/>
          <w:sz w:val="20"/>
          <w:szCs w:val="20"/>
        </w:rPr>
      </w:pPr>
      <w:r w:rsidRPr="00F62A58">
        <w:rPr>
          <w:rFonts w:ascii="Verdana" w:hAnsi="Verdana"/>
          <w:sz w:val="20"/>
          <w:szCs w:val="20"/>
        </w:rPr>
        <w:t>- Aula</w:t>
      </w:r>
    </w:p>
    <w:p w14:paraId="66C5CEB4" w14:textId="77777777" w:rsidR="001858F0" w:rsidRPr="00F62A58" w:rsidRDefault="001858F0" w:rsidP="001858F0">
      <w:pPr>
        <w:spacing w:line="360" w:lineRule="auto"/>
        <w:jc w:val="both"/>
        <w:rPr>
          <w:rFonts w:ascii="Verdana" w:hAnsi="Verdana"/>
          <w:sz w:val="20"/>
          <w:szCs w:val="20"/>
        </w:rPr>
      </w:pPr>
      <w:r w:rsidRPr="00F62A58">
        <w:rPr>
          <w:rFonts w:ascii="Verdana" w:hAnsi="Verdana"/>
          <w:sz w:val="20"/>
          <w:szCs w:val="20"/>
        </w:rPr>
        <w:t xml:space="preserve">- Laboratorio didattico presso sedi attrezzate con software, impianti e strumenti per esercitazioni e svolgimento delle verifiche, </w:t>
      </w:r>
      <w:r w:rsidR="00F62A58">
        <w:rPr>
          <w:rFonts w:ascii="Verdana" w:hAnsi="Verdana"/>
          <w:sz w:val="20"/>
          <w:szCs w:val="20"/>
        </w:rPr>
        <w:t xml:space="preserve">anche </w:t>
      </w:r>
      <w:r w:rsidRPr="00F62A58">
        <w:rPr>
          <w:rFonts w:ascii="Verdana" w:hAnsi="Verdana"/>
          <w:sz w:val="20"/>
          <w:szCs w:val="20"/>
        </w:rPr>
        <w:t xml:space="preserve">installati presso </w:t>
      </w:r>
      <w:r w:rsidR="0061405F">
        <w:rPr>
          <w:rFonts w:ascii="Verdana" w:hAnsi="Verdana"/>
          <w:sz w:val="20"/>
          <w:szCs w:val="20"/>
        </w:rPr>
        <w:t>imprese</w:t>
      </w:r>
      <w:r w:rsidRPr="00F62A58">
        <w:rPr>
          <w:rFonts w:ascii="Verdana" w:hAnsi="Verdana"/>
          <w:sz w:val="20"/>
          <w:szCs w:val="20"/>
        </w:rPr>
        <w:t xml:space="preserve"> socie/partner</w:t>
      </w:r>
    </w:p>
    <w:p w14:paraId="66C5CEB5" w14:textId="77777777" w:rsidR="001858F0" w:rsidRPr="00F62A58" w:rsidRDefault="001858F0" w:rsidP="001858F0">
      <w:pPr>
        <w:spacing w:line="360" w:lineRule="auto"/>
        <w:jc w:val="both"/>
        <w:rPr>
          <w:rFonts w:ascii="Verdana" w:hAnsi="Verdana"/>
          <w:sz w:val="20"/>
          <w:szCs w:val="20"/>
        </w:rPr>
      </w:pPr>
      <w:r w:rsidRPr="00F62A58">
        <w:rPr>
          <w:rFonts w:ascii="Verdana" w:hAnsi="Verdana"/>
          <w:sz w:val="20"/>
          <w:szCs w:val="20"/>
        </w:rPr>
        <w:t>- Project Work/Progetto di ricerca</w:t>
      </w:r>
    </w:p>
    <w:p w14:paraId="66C5CEB6" w14:textId="77777777" w:rsidR="001858F0" w:rsidRPr="00F62A58" w:rsidRDefault="001858F0" w:rsidP="001858F0">
      <w:pPr>
        <w:spacing w:line="360" w:lineRule="auto"/>
        <w:jc w:val="both"/>
        <w:rPr>
          <w:rFonts w:ascii="Verdana" w:hAnsi="Verdana"/>
          <w:sz w:val="20"/>
          <w:szCs w:val="20"/>
        </w:rPr>
      </w:pPr>
      <w:r w:rsidRPr="00F62A58">
        <w:rPr>
          <w:rFonts w:ascii="Verdana" w:hAnsi="Verdana"/>
          <w:sz w:val="20"/>
          <w:szCs w:val="20"/>
        </w:rPr>
        <w:t>- Stage</w:t>
      </w:r>
    </w:p>
    <w:p w14:paraId="66C5CEB7" w14:textId="77777777" w:rsidR="001858F0" w:rsidRPr="00F62A58" w:rsidRDefault="001858F0" w:rsidP="001858F0">
      <w:pPr>
        <w:spacing w:line="360" w:lineRule="auto"/>
        <w:jc w:val="both"/>
        <w:rPr>
          <w:rFonts w:ascii="Verdana" w:hAnsi="Verdana"/>
          <w:sz w:val="20"/>
          <w:szCs w:val="20"/>
        </w:rPr>
      </w:pPr>
      <w:r w:rsidRPr="00F62A58">
        <w:rPr>
          <w:rFonts w:ascii="Verdana" w:hAnsi="Verdana"/>
          <w:sz w:val="20"/>
          <w:szCs w:val="20"/>
        </w:rPr>
        <w:t>- Studio individuale.</w:t>
      </w:r>
    </w:p>
    <w:p w14:paraId="66C5CEB8" w14:textId="77777777" w:rsidR="001A1736" w:rsidRDefault="001A1736" w:rsidP="00544976">
      <w:pPr>
        <w:spacing w:line="360" w:lineRule="auto"/>
        <w:jc w:val="both"/>
        <w:rPr>
          <w:rFonts w:ascii="Verdana" w:hAnsi="Verdana"/>
          <w:sz w:val="20"/>
          <w:szCs w:val="20"/>
        </w:rPr>
      </w:pPr>
    </w:p>
    <w:p w14:paraId="66C5CEB9" w14:textId="77777777" w:rsidR="00544976" w:rsidRDefault="00544976" w:rsidP="00544976">
      <w:pPr>
        <w:spacing w:line="360" w:lineRule="auto"/>
        <w:jc w:val="both"/>
        <w:rPr>
          <w:rFonts w:ascii="Verdana" w:hAnsi="Verdana"/>
          <w:sz w:val="20"/>
          <w:szCs w:val="20"/>
        </w:rPr>
      </w:pPr>
      <w:r w:rsidRPr="00544976">
        <w:rPr>
          <w:rFonts w:ascii="Verdana" w:hAnsi="Verdana"/>
          <w:sz w:val="20"/>
          <w:szCs w:val="20"/>
        </w:rPr>
        <w:t xml:space="preserve">La gran parte del monte ore </w:t>
      </w:r>
      <w:r>
        <w:rPr>
          <w:rFonts w:ascii="Verdana" w:hAnsi="Verdana"/>
          <w:sz w:val="20"/>
          <w:szCs w:val="20"/>
        </w:rPr>
        <w:t xml:space="preserve">di </w:t>
      </w:r>
      <w:r w:rsidRPr="00544976">
        <w:rPr>
          <w:rFonts w:ascii="Verdana" w:hAnsi="Verdana"/>
          <w:sz w:val="20"/>
          <w:szCs w:val="20"/>
        </w:rPr>
        <w:t>docenza è affidato ad imprese socie o partner, che mettono a disposizione esperti e/o il setting</w:t>
      </w:r>
      <w:r>
        <w:rPr>
          <w:rFonts w:ascii="Verdana" w:hAnsi="Verdana"/>
          <w:sz w:val="20"/>
          <w:szCs w:val="20"/>
        </w:rPr>
        <w:t xml:space="preserve"> </w:t>
      </w:r>
      <w:r w:rsidRPr="00544976">
        <w:rPr>
          <w:rFonts w:ascii="Verdana" w:hAnsi="Verdana"/>
          <w:sz w:val="20"/>
          <w:szCs w:val="20"/>
        </w:rPr>
        <w:t>aziendale con relative dotazioni tecnologiche e documentazione tecnica.</w:t>
      </w:r>
    </w:p>
    <w:p w14:paraId="66C5CEBA" w14:textId="77777777" w:rsidR="001858F0" w:rsidRPr="00544976" w:rsidRDefault="001858F0" w:rsidP="00544976">
      <w:pPr>
        <w:spacing w:line="360" w:lineRule="auto"/>
        <w:jc w:val="both"/>
        <w:rPr>
          <w:rFonts w:ascii="Verdana" w:hAnsi="Verdana"/>
          <w:sz w:val="20"/>
          <w:szCs w:val="20"/>
        </w:rPr>
      </w:pPr>
      <w:r w:rsidRPr="00544976">
        <w:rPr>
          <w:rFonts w:ascii="Verdana" w:hAnsi="Verdana"/>
          <w:sz w:val="20"/>
          <w:szCs w:val="20"/>
        </w:rPr>
        <w:t xml:space="preserve">Il 40% del percorso si svolge in azienda </w:t>
      </w:r>
      <w:r w:rsidR="00544976">
        <w:rPr>
          <w:rFonts w:ascii="Verdana" w:hAnsi="Verdana"/>
          <w:sz w:val="20"/>
          <w:szCs w:val="20"/>
        </w:rPr>
        <w:t xml:space="preserve">attraverso lo stage, </w:t>
      </w:r>
      <w:r w:rsidRPr="00544976">
        <w:rPr>
          <w:rFonts w:ascii="Verdana" w:hAnsi="Verdana"/>
          <w:sz w:val="20"/>
          <w:szCs w:val="20"/>
        </w:rPr>
        <w:t>stabilendo un forte legame con il mondo produttivo.</w:t>
      </w:r>
    </w:p>
    <w:p w14:paraId="66C5CEBB" w14:textId="77777777" w:rsidR="00544976" w:rsidRDefault="00544976" w:rsidP="00544976">
      <w:pPr>
        <w:spacing w:line="360" w:lineRule="auto"/>
        <w:jc w:val="both"/>
        <w:rPr>
          <w:rFonts w:ascii="Verdana" w:hAnsi="Verdana"/>
          <w:sz w:val="20"/>
          <w:szCs w:val="20"/>
        </w:rPr>
      </w:pPr>
      <w:r w:rsidRPr="00544976">
        <w:rPr>
          <w:rFonts w:ascii="Verdana" w:hAnsi="Verdana"/>
          <w:sz w:val="20"/>
          <w:szCs w:val="20"/>
        </w:rPr>
        <w:lastRenderedPageBreak/>
        <w:t xml:space="preserve">Sono </w:t>
      </w:r>
      <w:r>
        <w:rPr>
          <w:rFonts w:ascii="Verdana" w:hAnsi="Verdana"/>
          <w:sz w:val="20"/>
          <w:szCs w:val="20"/>
        </w:rPr>
        <w:t xml:space="preserve">inoltre </w:t>
      </w:r>
      <w:r w:rsidRPr="00544976">
        <w:rPr>
          <w:rFonts w:ascii="Verdana" w:hAnsi="Verdana"/>
          <w:sz w:val="20"/>
          <w:szCs w:val="20"/>
        </w:rPr>
        <w:t>previste visite guidate presso aziende leader in sia in Regione che fuori Regione. Saranno possibili anche visite presso eventi o fiere all'estero.</w:t>
      </w:r>
    </w:p>
    <w:p w14:paraId="66C5CEBC" w14:textId="77777777" w:rsidR="001858F0" w:rsidRPr="00544976" w:rsidRDefault="001858F0" w:rsidP="00544976">
      <w:pPr>
        <w:spacing w:line="360" w:lineRule="auto"/>
        <w:jc w:val="both"/>
        <w:rPr>
          <w:rFonts w:ascii="Verdana" w:hAnsi="Verdana"/>
          <w:sz w:val="20"/>
          <w:szCs w:val="20"/>
        </w:rPr>
      </w:pPr>
      <w:r w:rsidRPr="00544976">
        <w:rPr>
          <w:rFonts w:ascii="Verdana" w:hAnsi="Verdana"/>
          <w:sz w:val="20"/>
          <w:szCs w:val="20"/>
        </w:rPr>
        <w:t>Metodologie e criteri di verifica:</w:t>
      </w:r>
    </w:p>
    <w:p w14:paraId="66C5CEBD" w14:textId="77777777" w:rsidR="001858F0" w:rsidRPr="00544976" w:rsidRDefault="001858F0" w:rsidP="001858F0">
      <w:pPr>
        <w:spacing w:line="360" w:lineRule="auto"/>
        <w:jc w:val="both"/>
        <w:rPr>
          <w:rFonts w:ascii="Verdana" w:hAnsi="Verdana"/>
          <w:sz w:val="20"/>
          <w:szCs w:val="20"/>
        </w:rPr>
      </w:pPr>
      <w:r w:rsidRPr="00544976">
        <w:rPr>
          <w:rFonts w:ascii="Verdana" w:hAnsi="Verdana"/>
          <w:sz w:val="20"/>
          <w:szCs w:val="20"/>
        </w:rPr>
        <w:t>Al termine del percorso è previsto un esame finale per il rilascio del diploma di Tecnico Superiore.</w:t>
      </w:r>
    </w:p>
    <w:p w14:paraId="66C5CEBE" w14:textId="77777777" w:rsidR="001858F0" w:rsidRPr="00544976" w:rsidRDefault="001858F0" w:rsidP="001858F0">
      <w:pPr>
        <w:spacing w:line="360" w:lineRule="auto"/>
        <w:jc w:val="both"/>
        <w:rPr>
          <w:rFonts w:ascii="Verdana" w:hAnsi="Verdana"/>
          <w:sz w:val="20"/>
          <w:szCs w:val="20"/>
        </w:rPr>
      </w:pPr>
      <w:r w:rsidRPr="00544976">
        <w:rPr>
          <w:rFonts w:ascii="Verdana" w:hAnsi="Verdana"/>
          <w:sz w:val="20"/>
          <w:szCs w:val="20"/>
        </w:rPr>
        <w:t>La valutazione dei risultati di apprendimento viene effettuata anche al termine di ogni unità formativa, con il seguente criterio:</w:t>
      </w:r>
    </w:p>
    <w:p w14:paraId="66C5CEBF" w14:textId="77777777" w:rsidR="001858F0" w:rsidRPr="00544976" w:rsidRDefault="001858F0" w:rsidP="001858F0">
      <w:pPr>
        <w:spacing w:line="360" w:lineRule="auto"/>
        <w:jc w:val="both"/>
        <w:rPr>
          <w:rFonts w:ascii="Verdana" w:hAnsi="Verdana"/>
          <w:sz w:val="20"/>
          <w:szCs w:val="20"/>
        </w:rPr>
      </w:pPr>
      <w:r w:rsidRPr="00544976">
        <w:rPr>
          <w:rFonts w:ascii="Verdana" w:hAnsi="Verdana"/>
          <w:sz w:val="20"/>
          <w:szCs w:val="20"/>
        </w:rPr>
        <w:t>- esercitazioni pratiche per verificare e valutare i risultati di apprendimento delle unità formative che prevedono la prevalenza di metodologie di didattica attiva e laboratoriale e/o un apprendimento incentrato sulle tecnologie in uso;</w:t>
      </w:r>
    </w:p>
    <w:p w14:paraId="66C5CEC0" w14:textId="77777777" w:rsidR="001858F0" w:rsidRPr="00544976" w:rsidRDefault="001858F0" w:rsidP="001858F0">
      <w:pPr>
        <w:spacing w:line="360" w:lineRule="auto"/>
        <w:jc w:val="both"/>
        <w:rPr>
          <w:rFonts w:ascii="Verdana" w:hAnsi="Verdana"/>
          <w:sz w:val="20"/>
          <w:szCs w:val="20"/>
        </w:rPr>
      </w:pPr>
      <w:r w:rsidRPr="00544976">
        <w:rPr>
          <w:rFonts w:ascii="Verdana" w:hAnsi="Verdana"/>
          <w:sz w:val="20"/>
          <w:szCs w:val="20"/>
        </w:rPr>
        <w:t>-  esercitazioni scritte per verificare e valutare i risultati di apprendimento delle unità formative più teoriche che prevedono il ricorso a metodologie didattiche tradizionali.</w:t>
      </w:r>
    </w:p>
    <w:p w14:paraId="66C5CEC1" w14:textId="77777777" w:rsidR="001858F0" w:rsidRPr="001858F0" w:rsidRDefault="001858F0" w:rsidP="001858F0">
      <w:pPr>
        <w:spacing w:line="360" w:lineRule="auto"/>
        <w:jc w:val="both"/>
        <w:rPr>
          <w:rFonts w:ascii="Verdana" w:hAnsi="Verdana"/>
          <w:sz w:val="20"/>
          <w:szCs w:val="20"/>
          <w:highlight w:val="yellow"/>
        </w:rPr>
      </w:pPr>
    </w:p>
    <w:p w14:paraId="66C5CEC2" w14:textId="77777777" w:rsidR="001858F0" w:rsidRPr="009A14BA" w:rsidRDefault="001858F0" w:rsidP="001858F0">
      <w:pPr>
        <w:spacing w:line="360" w:lineRule="auto"/>
        <w:jc w:val="both"/>
        <w:rPr>
          <w:rFonts w:ascii="Verdana" w:hAnsi="Verdana"/>
          <w:b/>
          <w:sz w:val="20"/>
          <w:szCs w:val="20"/>
        </w:rPr>
      </w:pPr>
      <w:r w:rsidRPr="009A14BA">
        <w:rPr>
          <w:rFonts w:ascii="Verdana" w:hAnsi="Verdana"/>
          <w:b/>
          <w:sz w:val="20"/>
          <w:szCs w:val="20"/>
        </w:rPr>
        <w:t>Area disciplinare di riferimento (ISCED - F)</w:t>
      </w:r>
    </w:p>
    <w:p w14:paraId="66C5CEC3" w14:textId="290F10A6" w:rsidR="001858F0" w:rsidRPr="00EC41AB" w:rsidRDefault="00606BD3" w:rsidP="001858F0">
      <w:pPr>
        <w:spacing w:line="360" w:lineRule="auto"/>
        <w:jc w:val="both"/>
        <w:rPr>
          <w:rFonts w:ascii="Verdana" w:hAnsi="Verdana"/>
          <w:sz w:val="20"/>
          <w:szCs w:val="20"/>
        </w:rPr>
      </w:pPr>
      <w:r w:rsidRPr="00EC41AB">
        <w:rPr>
          <w:rFonts w:ascii="Verdana" w:hAnsi="Verdana"/>
          <w:sz w:val="20"/>
          <w:szCs w:val="20"/>
        </w:rPr>
        <w:t>0715 Mechanics and metal trades</w:t>
      </w:r>
    </w:p>
    <w:p w14:paraId="66C5CEC4" w14:textId="14CFB52E" w:rsidR="009A14BA" w:rsidRDefault="009A14BA" w:rsidP="001858F0">
      <w:pPr>
        <w:spacing w:line="360" w:lineRule="auto"/>
        <w:jc w:val="both"/>
        <w:rPr>
          <w:rFonts w:ascii="Verdana" w:hAnsi="Verdana"/>
          <w:b/>
          <w:sz w:val="20"/>
          <w:szCs w:val="20"/>
          <w:highlight w:val="yellow"/>
        </w:rPr>
      </w:pPr>
    </w:p>
    <w:p w14:paraId="139DE1F1" w14:textId="77777777" w:rsidR="008024FC" w:rsidRPr="009D6341" w:rsidRDefault="008024FC" w:rsidP="008024FC">
      <w:pPr>
        <w:spacing w:line="360" w:lineRule="auto"/>
        <w:jc w:val="both"/>
        <w:rPr>
          <w:rFonts w:ascii="Verdana" w:hAnsi="Verdana"/>
          <w:b/>
          <w:sz w:val="20"/>
          <w:szCs w:val="20"/>
        </w:rPr>
      </w:pPr>
      <w:r w:rsidRPr="009D6341">
        <w:rPr>
          <w:rFonts w:ascii="Verdana" w:hAnsi="Verdana"/>
          <w:b/>
          <w:sz w:val="20"/>
          <w:szCs w:val="20"/>
        </w:rPr>
        <w:t>Figura da standard nazionale di riferimento</w:t>
      </w:r>
    </w:p>
    <w:p w14:paraId="2AF19406" w14:textId="77777777" w:rsidR="008024FC" w:rsidRPr="00D63F5F" w:rsidRDefault="008024FC" w:rsidP="008024FC">
      <w:pPr>
        <w:spacing w:line="360" w:lineRule="auto"/>
        <w:jc w:val="both"/>
        <w:rPr>
          <w:rFonts w:ascii="Verdana" w:hAnsi="Verdana"/>
          <w:sz w:val="20"/>
          <w:szCs w:val="20"/>
        </w:rPr>
      </w:pPr>
      <w:r w:rsidRPr="00D63F5F">
        <w:rPr>
          <w:rFonts w:ascii="Verdana" w:hAnsi="Verdana"/>
          <w:sz w:val="20"/>
          <w:szCs w:val="20"/>
        </w:rPr>
        <w:t>Tecnico superiore per l’innovazione di processi e prodotti meccanici</w:t>
      </w:r>
    </w:p>
    <w:p w14:paraId="7F66537D" w14:textId="77777777" w:rsidR="008024FC" w:rsidRDefault="008024FC" w:rsidP="001858F0">
      <w:pPr>
        <w:spacing w:line="360" w:lineRule="auto"/>
        <w:jc w:val="both"/>
        <w:rPr>
          <w:rFonts w:ascii="Verdana" w:hAnsi="Verdana"/>
          <w:b/>
          <w:sz w:val="20"/>
          <w:szCs w:val="20"/>
          <w:highlight w:val="yellow"/>
        </w:rPr>
      </w:pPr>
    </w:p>
    <w:p w14:paraId="66C5CEC5" w14:textId="77777777" w:rsidR="001858F0" w:rsidRPr="009A14BA" w:rsidRDefault="001858F0" w:rsidP="001858F0">
      <w:pPr>
        <w:spacing w:line="360" w:lineRule="auto"/>
        <w:jc w:val="both"/>
        <w:rPr>
          <w:rFonts w:ascii="Verdana" w:hAnsi="Verdana"/>
          <w:b/>
          <w:sz w:val="20"/>
          <w:szCs w:val="20"/>
        </w:rPr>
      </w:pPr>
      <w:r w:rsidRPr="009A14BA">
        <w:rPr>
          <w:rFonts w:ascii="Verdana" w:hAnsi="Verdana"/>
          <w:b/>
          <w:sz w:val="20"/>
          <w:szCs w:val="20"/>
        </w:rPr>
        <w:t>Livello</w:t>
      </w:r>
    </w:p>
    <w:p w14:paraId="66C5CEC6" w14:textId="77777777" w:rsidR="001858F0" w:rsidRPr="009A14BA" w:rsidRDefault="001858F0" w:rsidP="001858F0">
      <w:pPr>
        <w:spacing w:line="360" w:lineRule="auto"/>
        <w:jc w:val="both"/>
        <w:rPr>
          <w:rFonts w:ascii="Verdana" w:hAnsi="Verdana"/>
          <w:b/>
          <w:sz w:val="20"/>
          <w:szCs w:val="20"/>
        </w:rPr>
      </w:pPr>
      <w:r w:rsidRPr="009A14BA">
        <w:rPr>
          <w:rFonts w:ascii="Verdana" w:hAnsi="Verdana"/>
          <w:sz w:val="20"/>
          <w:szCs w:val="20"/>
        </w:rPr>
        <w:t>QF - EHEA: titolo di ciclo breve</w:t>
      </w:r>
    </w:p>
    <w:p w14:paraId="66C5CEC7" w14:textId="77777777" w:rsidR="001858F0" w:rsidRPr="009A14BA" w:rsidRDefault="001858F0" w:rsidP="001858F0">
      <w:pPr>
        <w:spacing w:line="360" w:lineRule="auto"/>
        <w:jc w:val="both"/>
        <w:rPr>
          <w:rFonts w:ascii="Verdana" w:hAnsi="Verdana"/>
          <w:sz w:val="20"/>
          <w:szCs w:val="20"/>
        </w:rPr>
      </w:pPr>
      <w:r w:rsidRPr="009A14BA">
        <w:rPr>
          <w:rFonts w:ascii="Verdana" w:hAnsi="Verdana"/>
          <w:sz w:val="20"/>
          <w:szCs w:val="20"/>
        </w:rPr>
        <w:t xml:space="preserve">EQF: 5° livello </w:t>
      </w:r>
    </w:p>
    <w:p w14:paraId="66C5CEC8" w14:textId="77777777" w:rsidR="001858F0" w:rsidRPr="001858F0" w:rsidRDefault="001858F0" w:rsidP="001858F0">
      <w:pPr>
        <w:spacing w:line="360" w:lineRule="auto"/>
        <w:jc w:val="both"/>
        <w:rPr>
          <w:rFonts w:ascii="Verdana" w:hAnsi="Verdana"/>
          <w:sz w:val="20"/>
          <w:szCs w:val="20"/>
          <w:highlight w:val="yellow"/>
        </w:rPr>
      </w:pPr>
    </w:p>
    <w:p w14:paraId="66C5CEC9" w14:textId="77777777" w:rsidR="001858F0" w:rsidRPr="007A7DE8" w:rsidRDefault="001858F0" w:rsidP="001858F0">
      <w:pPr>
        <w:spacing w:line="360" w:lineRule="auto"/>
        <w:jc w:val="both"/>
        <w:rPr>
          <w:rFonts w:ascii="Verdana" w:hAnsi="Verdana"/>
          <w:sz w:val="20"/>
          <w:szCs w:val="20"/>
        </w:rPr>
      </w:pPr>
      <w:r w:rsidRPr="007A7DE8">
        <w:rPr>
          <w:rFonts w:ascii="Verdana" w:hAnsi="Verdana"/>
          <w:b/>
          <w:sz w:val="20"/>
          <w:szCs w:val="20"/>
        </w:rPr>
        <w:t>Totale crediti ECTS</w:t>
      </w:r>
    </w:p>
    <w:p w14:paraId="66C5CECA" w14:textId="77777777" w:rsidR="001858F0" w:rsidRPr="007A7DE8" w:rsidRDefault="001858F0" w:rsidP="001858F0">
      <w:pPr>
        <w:spacing w:line="360" w:lineRule="auto"/>
        <w:jc w:val="both"/>
        <w:rPr>
          <w:rFonts w:ascii="Verdana" w:hAnsi="Verdana"/>
          <w:sz w:val="20"/>
          <w:szCs w:val="20"/>
        </w:rPr>
      </w:pPr>
      <w:r w:rsidRPr="007A7DE8">
        <w:rPr>
          <w:rFonts w:ascii="Verdana" w:hAnsi="Verdana"/>
          <w:sz w:val="20"/>
          <w:szCs w:val="20"/>
        </w:rPr>
        <w:t>120</w:t>
      </w:r>
    </w:p>
    <w:p w14:paraId="66C5CECB" w14:textId="77777777" w:rsidR="001858F0" w:rsidRPr="001858F0" w:rsidRDefault="001858F0" w:rsidP="001858F0">
      <w:pPr>
        <w:spacing w:line="360" w:lineRule="auto"/>
        <w:jc w:val="both"/>
        <w:rPr>
          <w:rFonts w:ascii="Verdana" w:hAnsi="Verdana"/>
          <w:sz w:val="20"/>
          <w:szCs w:val="20"/>
          <w:highlight w:val="yellow"/>
        </w:rPr>
      </w:pPr>
    </w:p>
    <w:p w14:paraId="66C5CECC" w14:textId="77777777" w:rsidR="001858F0" w:rsidRPr="00C071C6" w:rsidRDefault="001858F0" w:rsidP="001858F0">
      <w:pPr>
        <w:spacing w:line="360" w:lineRule="auto"/>
        <w:jc w:val="both"/>
        <w:rPr>
          <w:rFonts w:ascii="Verdana" w:hAnsi="Verdana"/>
          <w:b/>
          <w:sz w:val="20"/>
          <w:szCs w:val="20"/>
        </w:rPr>
      </w:pPr>
      <w:r w:rsidRPr="00C071C6">
        <w:rPr>
          <w:rFonts w:ascii="Verdana" w:hAnsi="Verdana"/>
          <w:b/>
          <w:sz w:val="20"/>
          <w:szCs w:val="20"/>
        </w:rPr>
        <w:t>Risultati di apprendimento del corso di studio</w:t>
      </w:r>
    </w:p>
    <w:p w14:paraId="66C5CECD" w14:textId="77777777" w:rsidR="001858F0" w:rsidRPr="00C071C6" w:rsidRDefault="001858F0" w:rsidP="001858F0">
      <w:pPr>
        <w:spacing w:line="360" w:lineRule="auto"/>
        <w:jc w:val="both"/>
        <w:rPr>
          <w:rFonts w:ascii="Verdana" w:hAnsi="Verdana"/>
          <w:sz w:val="20"/>
          <w:szCs w:val="20"/>
        </w:rPr>
      </w:pPr>
      <w:r w:rsidRPr="00C071C6">
        <w:rPr>
          <w:rFonts w:ascii="Verdana" w:hAnsi="Verdana"/>
          <w:sz w:val="20"/>
          <w:szCs w:val="20"/>
        </w:rPr>
        <w:t>Al termine del percorso formativo l’allievo sarà in grado di:</w:t>
      </w:r>
    </w:p>
    <w:p w14:paraId="66C5CECE" w14:textId="77777777" w:rsidR="00B075AE" w:rsidRPr="00C071C6" w:rsidRDefault="00B075AE" w:rsidP="00B075AE">
      <w:pPr>
        <w:spacing w:line="360" w:lineRule="auto"/>
        <w:jc w:val="both"/>
        <w:rPr>
          <w:rFonts w:ascii="Verdana" w:hAnsi="Verdana"/>
          <w:sz w:val="20"/>
          <w:szCs w:val="20"/>
        </w:rPr>
      </w:pPr>
      <w:r w:rsidRPr="00C071C6">
        <w:rPr>
          <w:rFonts w:ascii="Verdana" w:hAnsi="Verdana"/>
          <w:sz w:val="20"/>
          <w:szCs w:val="20"/>
        </w:rPr>
        <w:t>- gestire i proce</w:t>
      </w:r>
      <w:r>
        <w:rPr>
          <w:rFonts w:ascii="Verdana" w:hAnsi="Verdana"/>
          <w:sz w:val="20"/>
          <w:szCs w:val="20"/>
        </w:rPr>
        <w:t xml:space="preserve">ssi comunicativi e relazionali </w:t>
      </w:r>
      <w:r w:rsidRPr="00C071C6">
        <w:rPr>
          <w:rFonts w:ascii="Verdana" w:hAnsi="Verdana"/>
          <w:sz w:val="20"/>
          <w:szCs w:val="20"/>
        </w:rPr>
        <w:t xml:space="preserve">all’interno e all’esterno dell’organizzazione sia in lingua italiana sia in lingua inglese;  </w:t>
      </w:r>
    </w:p>
    <w:p w14:paraId="66C5CECF" w14:textId="77777777" w:rsidR="00B075AE" w:rsidRPr="00C071C6" w:rsidRDefault="00B075AE" w:rsidP="00B075AE">
      <w:pPr>
        <w:spacing w:line="360" w:lineRule="auto"/>
        <w:jc w:val="both"/>
        <w:rPr>
          <w:rFonts w:ascii="Verdana" w:hAnsi="Verdana"/>
          <w:sz w:val="20"/>
          <w:szCs w:val="20"/>
        </w:rPr>
      </w:pPr>
      <w:r w:rsidRPr="00C071C6">
        <w:rPr>
          <w:rFonts w:ascii="Verdana" w:hAnsi="Verdana"/>
          <w:sz w:val="20"/>
          <w:szCs w:val="20"/>
        </w:rPr>
        <w:t xml:space="preserve">- padroneggiare gli strumenti linguistici e le tecnologie dell’informazione e della comunicazione per interagire nei contesti di lavoro; </w:t>
      </w:r>
    </w:p>
    <w:p w14:paraId="66C5CED0" w14:textId="77777777" w:rsidR="00B075AE" w:rsidRPr="00C071C6" w:rsidRDefault="00B075AE" w:rsidP="00B075AE">
      <w:pPr>
        <w:spacing w:line="360" w:lineRule="auto"/>
        <w:jc w:val="both"/>
        <w:rPr>
          <w:rFonts w:ascii="Verdana" w:hAnsi="Verdana"/>
          <w:sz w:val="20"/>
          <w:szCs w:val="20"/>
        </w:rPr>
      </w:pPr>
      <w:r w:rsidRPr="00C071C6">
        <w:rPr>
          <w:rFonts w:ascii="Verdana" w:hAnsi="Verdana"/>
          <w:sz w:val="20"/>
          <w:szCs w:val="20"/>
        </w:rPr>
        <w:t xml:space="preserve">- concertare, negoziare e sviluppare attività in gruppi di lavoro per affrontare problemi, proporre soluzioni, contribuire a produrre, ordinare e valutare risultati collettivi; </w:t>
      </w:r>
    </w:p>
    <w:p w14:paraId="66C5CED1" w14:textId="77777777" w:rsidR="00B075AE" w:rsidRDefault="00B075AE" w:rsidP="00B075AE">
      <w:pPr>
        <w:spacing w:line="360" w:lineRule="auto"/>
        <w:jc w:val="both"/>
        <w:rPr>
          <w:rFonts w:ascii="Verdana" w:hAnsi="Verdana"/>
          <w:sz w:val="20"/>
          <w:szCs w:val="20"/>
        </w:rPr>
      </w:pPr>
      <w:r w:rsidRPr="004E4EDB">
        <w:rPr>
          <w:rFonts w:ascii="Verdana" w:hAnsi="Verdana"/>
          <w:sz w:val="20"/>
          <w:szCs w:val="20"/>
        </w:rPr>
        <w:t>- Organizzare e utilizzare informazioni, dati e loro aggregazioni</w:t>
      </w:r>
      <w:r>
        <w:rPr>
          <w:rFonts w:ascii="Verdana" w:hAnsi="Verdana"/>
          <w:sz w:val="20"/>
          <w:szCs w:val="20"/>
        </w:rPr>
        <w:t>;</w:t>
      </w:r>
    </w:p>
    <w:p w14:paraId="66C5CED2" w14:textId="77777777" w:rsidR="00B075AE" w:rsidRDefault="00B075AE" w:rsidP="00B075AE">
      <w:pPr>
        <w:spacing w:line="360" w:lineRule="auto"/>
        <w:jc w:val="both"/>
        <w:rPr>
          <w:rFonts w:ascii="Verdana" w:hAnsi="Verdana"/>
          <w:sz w:val="20"/>
          <w:szCs w:val="20"/>
        </w:rPr>
      </w:pPr>
      <w:r>
        <w:rPr>
          <w:rFonts w:ascii="Verdana" w:hAnsi="Verdana"/>
          <w:sz w:val="20"/>
          <w:szCs w:val="20"/>
        </w:rPr>
        <w:t xml:space="preserve">- </w:t>
      </w:r>
      <w:r w:rsidRPr="007370D9">
        <w:rPr>
          <w:rFonts w:ascii="Verdana" w:hAnsi="Verdana"/>
          <w:sz w:val="20"/>
          <w:szCs w:val="20"/>
        </w:rPr>
        <w:t>Utilizzare strumenti e modelli statistici nella descrizione e simulazione delle diverse fenomen</w:t>
      </w:r>
      <w:r>
        <w:rPr>
          <w:rFonts w:ascii="Verdana" w:hAnsi="Verdana"/>
          <w:sz w:val="20"/>
          <w:szCs w:val="20"/>
        </w:rPr>
        <w:t>ologie dell’area di riferimento</w:t>
      </w:r>
    </w:p>
    <w:p w14:paraId="66C5CED3" w14:textId="77777777" w:rsidR="00B075AE" w:rsidRDefault="00B075AE" w:rsidP="00B075AE">
      <w:pPr>
        <w:spacing w:line="360" w:lineRule="auto"/>
        <w:jc w:val="both"/>
        <w:rPr>
          <w:rFonts w:ascii="Verdana" w:hAnsi="Verdana"/>
          <w:sz w:val="20"/>
          <w:szCs w:val="20"/>
        </w:rPr>
      </w:pPr>
      <w:r>
        <w:rPr>
          <w:rFonts w:ascii="Verdana" w:hAnsi="Verdana"/>
          <w:sz w:val="20"/>
          <w:szCs w:val="20"/>
        </w:rPr>
        <w:t xml:space="preserve">- </w:t>
      </w:r>
      <w:r w:rsidRPr="009A1306">
        <w:rPr>
          <w:rFonts w:ascii="Verdana" w:hAnsi="Verdana"/>
          <w:sz w:val="20"/>
          <w:szCs w:val="20"/>
        </w:rPr>
        <w:t>Sviluppare e implementare le tecniche di progettazione, prototipazione ed industrializzazione</w:t>
      </w:r>
    </w:p>
    <w:p w14:paraId="66C5CED4" w14:textId="77777777" w:rsidR="00B075AE" w:rsidRPr="009A1306" w:rsidRDefault="00B075AE" w:rsidP="00B075AE">
      <w:pPr>
        <w:spacing w:line="360" w:lineRule="auto"/>
        <w:jc w:val="both"/>
        <w:rPr>
          <w:rFonts w:ascii="Verdana" w:hAnsi="Verdana"/>
          <w:sz w:val="20"/>
          <w:szCs w:val="20"/>
        </w:rPr>
      </w:pPr>
      <w:r>
        <w:rPr>
          <w:rFonts w:ascii="Verdana" w:hAnsi="Verdana"/>
          <w:sz w:val="20"/>
          <w:szCs w:val="20"/>
        </w:rPr>
        <w:lastRenderedPageBreak/>
        <w:t xml:space="preserve">- </w:t>
      </w:r>
      <w:r w:rsidRPr="009A1306">
        <w:rPr>
          <w:rFonts w:ascii="Verdana" w:hAnsi="Verdana"/>
          <w:sz w:val="20"/>
          <w:szCs w:val="20"/>
        </w:rPr>
        <w:t>Intervenire in tutti i segmenti della filiera dalla produzione alla commercializzazione</w:t>
      </w:r>
    </w:p>
    <w:p w14:paraId="66C5CED5" w14:textId="77777777" w:rsidR="00B075AE" w:rsidRPr="009A1306" w:rsidRDefault="00B075AE" w:rsidP="00B075AE">
      <w:pPr>
        <w:spacing w:line="360" w:lineRule="auto"/>
        <w:jc w:val="both"/>
        <w:rPr>
          <w:rFonts w:ascii="Verdana" w:hAnsi="Verdana"/>
          <w:sz w:val="20"/>
          <w:szCs w:val="20"/>
        </w:rPr>
      </w:pPr>
    </w:p>
    <w:p w14:paraId="66C5CED6" w14:textId="77777777" w:rsidR="00B075AE" w:rsidRPr="009A1306" w:rsidRDefault="00B075AE" w:rsidP="00B075AE">
      <w:pPr>
        <w:spacing w:line="360" w:lineRule="auto"/>
        <w:jc w:val="both"/>
        <w:rPr>
          <w:rFonts w:ascii="Verdana" w:hAnsi="Verdana"/>
          <w:sz w:val="20"/>
          <w:szCs w:val="20"/>
        </w:rPr>
      </w:pPr>
      <w:r>
        <w:rPr>
          <w:rFonts w:ascii="Verdana" w:hAnsi="Verdana"/>
          <w:sz w:val="20"/>
          <w:szCs w:val="20"/>
        </w:rPr>
        <w:t xml:space="preserve">- </w:t>
      </w:r>
      <w:r w:rsidRPr="009A1306">
        <w:rPr>
          <w:rFonts w:ascii="Verdana" w:hAnsi="Verdana"/>
          <w:sz w:val="20"/>
          <w:szCs w:val="20"/>
        </w:rPr>
        <w:t>Gestire i flussi produttivi nella loro programmazione, controllo ed economicità, anche in relazione a logiche di industrializzazione e di miglioramento continuo</w:t>
      </w:r>
    </w:p>
    <w:p w14:paraId="66C5CED7" w14:textId="77777777" w:rsidR="00B075AE" w:rsidRDefault="00B075AE" w:rsidP="00B075AE">
      <w:pPr>
        <w:spacing w:line="360" w:lineRule="auto"/>
        <w:jc w:val="both"/>
        <w:rPr>
          <w:rFonts w:ascii="Verdana" w:hAnsi="Verdana"/>
          <w:sz w:val="20"/>
          <w:szCs w:val="20"/>
        </w:rPr>
      </w:pPr>
      <w:r>
        <w:rPr>
          <w:rFonts w:ascii="Verdana" w:hAnsi="Verdana"/>
          <w:sz w:val="20"/>
          <w:szCs w:val="20"/>
        </w:rPr>
        <w:t xml:space="preserve">- </w:t>
      </w:r>
      <w:r w:rsidRPr="009A1306">
        <w:rPr>
          <w:rFonts w:ascii="Verdana" w:hAnsi="Verdana"/>
          <w:sz w:val="20"/>
          <w:szCs w:val="20"/>
        </w:rPr>
        <w:t>Configurare, dimensionare, documentare e manutenere sistemi automatici di diversa tipologia</w:t>
      </w:r>
    </w:p>
    <w:p w14:paraId="66C5CED8" w14:textId="77777777" w:rsidR="00DD3B73" w:rsidRDefault="00DD3B73" w:rsidP="00B075AE">
      <w:pPr>
        <w:spacing w:line="360" w:lineRule="auto"/>
        <w:jc w:val="both"/>
        <w:rPr>
          <w:rFonts w:ascii="Verdana" w:hAnsi="Verdana"/>
          <w:sz w:val="20"/>
          <w:szCs w:val="20"/>
        </w:rPr>
      </w:pPr>
      <w:r>
        <w:rPr>
          <w:rFonts w:ascii="Verdana" w:hAnsi="Verdana"/>
          <w:sz w:val="20"/>
          <w:szCs w:val="20"/>
        </w:rPr>
        <w:t xml:space="preserve">- </w:t>
      </w:r>
      <w:r w:rsidRPr="00DD3B73">
        <w:rPr>
          <w:rFonts w:ascii="Verdana" w:hAnsi="Verdana"/>
          <w:sz w:val="20"/>
          <w:szCs w:val="20"/>
        </w:rPr>
        <w:t>Usare strumenti di misura e di acquisizione</w:t>
      </w:r>
    </w:p>
    <w:p w14:paraId="66C5CED9" w14:textId="77777777" w:rsidR="00BB4F55" w:rsidRPr="00BB4F55" w:rsidRDefault="00BB4F55" w:rsidP="00BB4F55">
      <w:pPr>
        <w:spacing w:line="360" w:lineRule="auto"/>
        <w:jc w:val="both"/>
        <w:rPr>
          <w:rFonts w:ascii="Verdana" w:hAnsi="Verdana"/>
          <w:sz w:val="20"/>
          <w:szCs w:val="20"/>
        </w:rPr>
      </w:pPr>
      <w:r>
        <w:rPr>
          <w:rFonts w:ascii="Verdana" w:hAnsi="Verdana"/>
          <w:sz w:val="20"/>
          <w:szCs w:val="20"/>
        </w:rPr>
        <w:t>- Progettare e programmare s</w:t>
      </w:r>
      <w:r w:rsidRPr="00BB4F55">
        <w:rPr>
          <w:rFonts w:ascii="Verdana" w:hAnsi="Verdana"/>
          <w:sz w:val="20"/>
          <w:szCs w:val="20"/>
        </w:rPr>
        <w:t>istemi di acquisizione, supervisione e controllo</w:t>
      </w:r>
    </w:p>
    <w:p w14:paraId="66C5CEDA" w14:textId="77777777" w:rsidR="00BB4F55" w:rsidRDefault="00BB4F55" w:rsidP="00BB4F55">
      <w:pPr>
        <w:spacing w:line="360" w:lineRule="auto"/>
        <w:jc w:val="both"/>
        <w:rPr>
          <w:rFonts w:ascii="Verdana" w:hAnsi="Verdana"/>
          <w:sz w:val="20"/>
          <w:szCs w:val="20"/>
        </w:rPr>
      </w:pPr>
      <w:r>
        <w:rPr>
          <w:rFonts w:ascii="Verdana" w:hAnsi="Verdana"/>
          <w:sz w:val="20"/>
          <w:szCs w:val="20"/>
        </w:rPr>
        <w:t>- Scegliere e configurare</w:t>
      </w:r>
      <w:r w:rsidRPr="00BB4F55">
        <w:rPr>
          <w:rFonts w:ascii="Verdana" w:hAnsi="Verdana"/>
          <w:sz w:val="20"/>
          <w:szCs w:val="20"/>
        </w:rPr>
        <w:t xml:space="preserve"> Robot Elettro/Pneumatici comandati da PLC</w:t>
      </w:r>
      <w:r w:rsidR="00DD3B73">
        <w:rPr>
          <w:rFonts w:ascii="Verdana" w:hAnsi="Verdana"/>
          <w:sz w:val="20"/>
          <w:szCs w:val="20"/>
        </w:rPr>
        <w:t>.</w:t>
      </w:r>
    </w:p>
    <w:p w14:paraId="66C5CEDB" w14:textId="77777777" w:rsidR="000C67BA" w:rsidRDefault="000C67BA" w:rsidP="000C67BA">
      <w:pPr>
        <w:spacing w:line="360" w:lineRule="auto"/>
        <w:jc w:val="both"/>
        <w:rPr>
          <w:rFonts w:ascii="Verdana" w:hAnsi="Verdana"/>
          <w:sz w:val="20"/>
          <w:szCs w:val="20"/>
        </w:rPr>
      </w:pPr>
    </w:p>
    <w:p w14:paraId="66C5CEDC" w14:textId="77777777" w:rsidR="00004E73" w:rsidRDefault="00004E73" w:rsidP="004E4EDB">
      <w:pPr>
        <w:spacing w:line="360" w:lineRule="auto"/>
        <w:jc w:val="both"/>
        <w:rPr>
          <w:rFonts w:ascii="Verdana" w:hAnsi="Verdana"/>
          <w:sz w:val="20"/>
          <w:szCs w:val="20"/>
        </w:rPr>
      </w:pPr>
    </w:p>
    <w:p w14:paraId="66C5CEDD" w14:textId="77777777" w:rsidR="004E4EDB" w:rsidRPr="004E4EDB" w:rsidRDefault="004E4EDB" w:rsidP="004E4EDB">
      <w:pPr>
        <w:spacing w:line="360" w:lineRule="auto"/>
        <w:jc w:val="both"/>
        <w:rPr>
          <w:rFonts w:ascii="Verdana" w:hAnsi="Verdana"/>
          <w:sz w:val="20"/>
          <w:szCs w:val="20"/>
        </w:rPr>
      </w:pPr>
    </w:p>
    <w:p w14:paraId="66C5CEDE" w14:textId="77777777" w:rsidR="00D2222F" w:rsidRPr="00504FCF" w:rsidRDefault="00D2222F" w:rsidP="004E4EDB">
      <w:pPr>
        <w:spacing w:line="360" w:lineRule="auto"/>
        <w:jc w:val="both"/>
      </w:pPr>
    </w:p>
    <w:p w14:paraId="66C5CEDF" w14:textId="77777777" w:rsidR="00CE7174" w:rsidRDefault="00CE7174" w:rsidP="008F3F7C">
      <w:pPr>
        <w:pStyle w:val="Paragrafoelenco"/>
        <w:spacing w:after="120"/>
        <w:ind w:left="0"/>
      </w:pPr>
    </w:p>
    <w:p w14:paraId="66C5CEE0" w14:textId="77777777" w:rsidR="001858F0" w:rsidRDefault="001858F0" w:rsidP="008F3F7C">
      <w:pPr>
        <w:pStyle w:val="Paragrafoelenco"/>
        <w:spacing w:after="120"/>
        <w:ind w:left="0"/>
        <w:sectPr w:rsidR="001858F0" w:rsidSect="00EB367C">
          <w:headerReference w:type="default" r:id="rId11"/>
          <w:footerReference w:type="default" r:id="rId12"/>
          <w:pgSz w:w="11900" w:h="16840"/>
          <w:pgMar w:top="1417" w:right="1134" w:bottom="1134" w:left="1134" w:header="0" w:footer="415" w:gutter="0"/>
          <w:cols w:space="708"/>
          <w:docGrid w:linePitch="360"/>
        </w:sectPr>
      </w:pPr>
    </w:p>
    <w:p w14:paraId="66C5CEE1" w14:textId="77777777" w:rsidR="00927729" w:rsidRDefault="00927729"/>
    <w:p w14:paraId="66C5CEE2" w14:textId="77777777" w:rsidR="004E255B" w:rsidRDefault="004E255B" w:rsidP="008A765F">
      <w:pPr>
        <w:tabs>
          <w:tab w:val="left" w:pos="11565"/>
        </w:tabs>
        <w:rPr>
          <w:u w:val="single"/>
        </w:rPr>
      </w:pPr>
      <w:r w:rsidRPr="005D733B">
        <w:rPr>
          <w:u w:val="single"/>
        </w:rPr>
        <w:t>I</w:t>
      </w:r>
      <w:r w:rsidR="005D733B">
        <w:rPr>
          <w:u w:val="single"/>
        </w:rPr>
        <w:t>^</w:t>
      </w:r>
      <w:r w:rsidRPr="005D733B">
        <w:rPr>
          <w:u w:val="single"/>
        </w:rPr>
        <w:t xml:space="preserve"> annualità</w:t>
      </w:r>
    </w:p>
    <w:p w14:paraId="66C5CEE3" w14:textId="77777777" w:rsidR="00300E99" w:rsidRDefault="00300E99" w:rsidP="008A765F">
      <w:pPr>
        <w:tabs>
          <w:tab w:val="left" w:pos="11565"/>
        </w:tabs>
        <w:rPr>
          <w:u w:val="single"/>
        </w:rPr>
      </w:pPr>
    </w:p>
    <w:tbl>
      <w:tblPr>
        <w:tblStyle w:val="Grigliatabella"/>
        <w:tblW w:w="15971" w:type="dxa"/>
        <w:tblInd w:w="-459" w:type="dxa"/>
        <w:tblLayout w:type="fixed"/>
        <w:tblLook w:val="04A0" w:firstRow="1" w:lastRow="0" w:firstColumn="1" w:lastColumn="0" w:noHBand="0" w:noVBand="1"/>
      </w:tblPr>
      <w:tblGrid>
        <w:gridCol w:w="709"/>
        <w:gridCol w:w="2268"/>
        <w:gridCol w:w="1985"/>
        <w:gridCol w:w="3402"/>
        <w:gridCol w:w="2409"/>
        <w:gridCol w:w="2835"/>
        <w:gridCol w:w="1796"/>
        <w:gridCol w:w="567"/>
      </w:tblGrid>
      <w:tr w:rsidR="0036424D" w:rsidRPr="00687DD4" w14:paraId="66C5CEEC" w14:textId="77777777" w:rsidTr="00AF1FC3">
        <w:tc>
          <w:tcPr>
            <w:tcW w:w="709" w:type="dxa"/>
          </w:tcPr>
          <w:p w14:paraId="66C5CEE4" w14:textId="77777777" w:rsidR="006840C1" w:rsidRPr="00687DD4" w:rsidRDefault="006840C1" w:rsidP="00F5058F">
            <w:pPr>
              <w:rPr>
                <w:rFonts w:ascii="Verdana" w:hAnsi="Verdana"/>
                <w:b/>
                <w:sz w:val="17"/>
                <w:szCs w:val="17"/>
              </w:rPr>
            </w:pPr>
            <w:r w:rsidRPr="00687DD4">
              <w:rPr>
                <w:rFonts w:ascii="Verdana" w:hAnsi="Verdana"/>
                <w:b/>
                <w:sz w:val="17"/>
                <w:szCs w:val="17"/>
              </w:rPr>
              <w:t xml:space="preserve">Area/Ambito </w:t>
            </w:r>
          </w:p>
        </w:tc>
        <w:tc>
          <w:tcPr>
            <w:tcW w:w="2268" w:type="dxa"/>
          </w:tcPr>
          <w:p w14:paraId="66C5CEE5" w14:textId="77777777" w:rsidR="006840C1" w:rsidRPr="00687DD4" w:rsidRDefault="006840C1" w:rsidP="00F5058F">
            <w:pPr>
              <w:rPr>
                <w:rFonts w:ascii="Verdana" w:hAnsi="Verdana"/>
                <w:b/>
                <w:sz w:val="17"/>
                <w:szCs w:val="17"/>
              </w:rPr>
            </w:pPr>
            <w:r w:rsidRPr="00687DD4">
              <w:rPr>
                <w:rFonts w:ascii="Verdana" w:hAnsi="Verdana"/>
                <w:b/>
                <w:sz w:val="17"/>
                <w:szCs w:val="17"/>
              </w:rPr>
              <w:t>Competenze obiettivo da standard nazionale di riferimento</w:t>
            </w:r>
          </w:p>
        </w:tc>
        <w:tc>
          <w:tcPr>
            <w:tcW w:w="1985" w:type="dxa"/>
          </w:tcPr>
          <w:p w14:paraId="66C5CEE6" w14:textId="77777777" w:rsidR="006840C1" w:rsidRPr="00687DD4" w:rsidRDefault="006840C1" w:rsidP="00F5058F">
            <w:pPr>
              <w:rPr>
                <w:rFonts w:ascii="Verdana" w:hAnsi="Verdana"/>
                <w:b/>
                <w:sz w:val="17"/>
                <w:szCs w:val="17"/>
              </w:rPr>
            </w:pPr>
            <w:r w:rsidRPr="00687DD4">
              <w:rPr>
                <w:rFonts w:ascii="Verdana" w:hAnsi="Verdana"/>
                <w:b/>
                <w:sz w:val="17"/>
                <w:szCs w:val="17"/>
              </w:rPr>
              <w:t>Modulo</w:t>
            </w:r>
          </w:p>
        </w:tc>
        <w:tc>
          <w:tcPr>
            <w:tcW w:w="3402" w:type="dxa"/>
          </w:tcPr>
          <w:p w14:paraId="66C5CEE7" w14:textId="77777777" w:rsidR="006840C1" w:rsidRPr="00687DD4" w:rsidRDefault="006840C1" w:rsidP="00F5058F">
            <w:pPr>
              <w:rPr>
                <w:rFonts w:ascii="Verdana" w:hAnsi="Verdana"/>
                <w:b/>
                <w:sz w:val="17"/>
                <w:szCs w:val="17"/>
              </w:rPr>
            </w:pPr>
            <w:r w:rsidRPr="00687DD4">
              <w:rPr>
                <w:rFonts w:ascii="Verdana" w:hAnsi="Verdana"/>
                <w:b/>
                <w:sz w:val="17"/>
                <w:szCs w:val="17"/>
              </w:rPr>
              <w:t>Principali contenuti</w:t>
            </w:r>
          </w:p>
        </w:tc>
        <w:tc>
          <w:tcPr>
            <w:tcW w:w="2409" w:type="dxa"/>
          </w:tcPr>
          <w:p w14:paraId="66C5CEE8" w14:textId="77777777" w:rsidR="006840C1" w:rsidRPr="00687DD4" w:rsidRDefault="006840C1" w:rsidP="00F5058F">
            <w:pPr>
              <w:rPr>
                <w:rFonts w:ascii="Verdana" w:hAnsi="Verdana"/>
                <w:b/>
                <w:sz w:val="17"/>
                <w:szCs w:val="17"/>
              </w:rPr>
            </w:pPr>
            <w:r w:rsidRPr="00687DD4">
              <w:rPr>
                <w:rFonts w:ascii="Verdana" w:hAnsi="Verdana"/>
                <w:b/>
                <w:sz w:val="17"/>
                <w:szCs w:val="17"/>
              </w:rPr>
              <w:t>Risultati di apprendimento dell'unità formativa</w:t>
            </w:r>
          </w:p>
        </w:tc>
        <w:tc>
          <w:tcPr>
            <w:tcW w:w="2835" w:type="dxa"/>
          </w:tcPr>
          <w:p w14:paraId="66C5CEE9" w14:textId="77777777" w:rsidR="006840C1" w:rsidRPr="00993C3D" w:rsidRDefault="006840C1" w:rsidP="00F5058F">
            <w:pPr>
              <w:rPr>
                <w:rFonts w:ascii="Verdana" w:hAnsi="Verdana"/>
                <w:b/>
                <w:sz w:val="17"/>
                <w:szCs w:val="17"/>
              </w:rPr>
            </w:pPr>
            <w:r w:rsidRPr="00993C3D">
              <w:rPr>
                <w:rFonts w:ascii="Verdana" w:hAnsi="Verdana"/>
                <w:b/>
                <w:sz w:val="17"/>
                <w:szCs w:val="17"/>
              </w:rPr>
              <w:t>Metodi e criteri di verifica dei risultati</w:t>
            </w:r>
          </w:p>
        </w:tc>
        <w:tc>
          <w:tcPr>
            <w:tcW w:w="1796" w:type="dxa"/>
          </w:tcPr>
          <w:p w14:paraId="66C5CEEA" w14:textId="77777777" w:rsidR="006840C1" w:rsidRPr="00687DD4" w:rsidRDefault="006840C1" w:rsidP="00F5058F">
            <w:pPr>
              <w:rPr>
                <w:rFonts w:ascii="Verdana" w:hAnsi="Verdana"/>
                <w:b/>
                <w:sz w:val="17"/>
                <w:szCs w:val="17"/>
              </w:rPr>
            </w:pPr>
            <w:r w:rsidRPr="00687DD4">
              <w:rPr>
                <w:rFonts w:ascii="Verdana" w:hAnsi="Verdana"/>
                <w:b/>
                <w:sz w:val="17"/>
                <w:szCs w:val="17"/>
              </w:rPr>
              <w:t>Metodologie e contesti di apprendimento e relativo carico di lavoro (ore)</w:t>
            </w:r>
          </w:p>
        </w:tc>
        <w:tc>
          <w:tcPr>
            <w:tcW w:w="567" w:type="dxa"/>
          </w:tcPr>
          <w:p w14:paraId="66C5CEEB" w14:textId="77777777" w:rsidR="006840C1" w:rsidRPr="00687DD4" w:rsidRDefault="006840C1" w:rsidP="00F5058F">
            <w:pPr>
              <w:rPr>
                <w:rFonts w:ascii="Verdana" w:hAnsi="Verdana"/>
                <w:b/>
                <w:sz w:val="17"/>
                <w:szCs w:val="17"/>
              </w:rPr>
            </w:pPr>
            <w:r w:rsidRPr="00687DD4">
              <w:rPr>
                <w:rFonts w:ascii="Verdana" w:hAnsi="Verdana"/>
                <w:b/>
                <w:i/>
                <w:sz w:val="17"/>
                <w:szCs w:val="17"/>
              </w:rPr>
              <w:t>N° crediti ECTS</w:t>
            </w:r>
          </w:p>
        </w:tc>
      </w:tr>
      <w:tr w:rsidR="007C18E7" w:rsidRPr="00687DD4" w14:paraId="66C5CEFD" w14:textId="77777777" w:rsidTr="00AF1FC3">
        <w:trPr>
          <w:trHeight w:val="1547"/>
        </w:trPr>
        <w:tc>
          <w:tcPr>
            <w:tcW w:w="709" w:type="dxa"/>
            <w:vMerge w:val="restart"/>
            <w:textDirection w:val="btLr"/>
          </w:tcPr>
          <w:p w14:paraId="66C5CEED" w14:textId="77777777" w:rsidR="007C18E7" w:rsidRPr="00D620D4" w:rsidRDefault="007C18E7" w:rsidP="0065692F">
            <w:pPr>
              <w:ind w:left="113" w:right="113"/>
              <w:rPr>
                <w:rFonts w:ascii="Verdana" w:hAnsi="Verdana"/>
                <w:sz w:val="17"/>
                <w:szCs w:val="17"/>
              </w:rPr>
            </w:pPr>
            <w:r w:rsidRPr="0065692F">
              <w:rPr>
                <w:rFonts w:ascii="Verdana" w:hAnsi="Verdana"/>
                <w:sz w:val="17"/>
                <w:szCs w:val="17"/>
              </w:rPr>
              <w:t>Competenze generali di base di ambito organizzativo e gestionale</w:t>
            </w:r>
          </w:p>
        </w:tc>
        <w:tc>
          <w:tcPr>
            <w:tcW w:w="2268" w:type="dxa"/>
          </w:tcPr>
          <w:p w14:paraId="66C5CEEE" w14:textId="77777777" w:rsidR="007C18E7" w:rsidRPr="00D620D4" w:rsidRDefault="007C18E7" w:rsidP="004B01CA">
            <w:pPr>
              <w:rPr>
                <w:rFonts w:ascii="Verdana" w:hAnsi="Verdana"/>
                <w:sz w:val="17"/>
                <w:szCs w:val="17"/>
              </w:rPr>
            </w:pPr>
            <w:r>
              <w:rPr>
                <w:rFonts w:ascii="Verdana" w:hAnsi="Verdana"/>
                <w:sz w:val="17"/>
                <w:szCs w:val="17"/>
              </w:rPr>
              <w:t>R</w:t>
            </w:r>
            <w:r w:rsidRPr="00D620D4">
              <w:rPr>
                <w:rFonts w:ascii="Verdana" w:hAnsi="Verdana"/>
                <w:sz w:val="17"/>
                <w:szCs w:val="17"/>
              </w:rPr>
              <w:t xml:space="preserve">iconoscere, </w:t>
            </w:r>
            <w:r>
              <w:rPr>
                <w:rFonts w:ascii="Verdana" w:hAnsi="Verdana"/>
                <w:sz w:val="17"/>
                <w:szCs w:val="17"/>
              </w:rPr>
              <w:t>v</w:t>
            </w:r>
            <w:r w:rsidRPr="00D620D4">
              <w:rPr>
                <w:rFonts w:ascii="Verdana" w:hAnsi="Verdana"/>
                <w:sz w:val="17"/>
                <w:szCs w:val="17"/>
              </w:rPr>
              <w:t xml:space="preserve">alutare e risolvere situazioni conflittuali e problemi di lavoro di diversa natura: tecnico-operativi, </w:t>
            </w:r>
            <w:r>
              <w:rPr>
                <w:rFonts w:ascii="Verdana" w:hAnsi="Verdana"/>
                <w:sz w:val="17"/>
                <w:szCs w:val="17"/>
              </w:rPr>
              <w:t>relazionali, organizzativi</w:t>
            </w:r>
          </w:p>
        </w:tc>
        <w:tc>
          <w:tcPr>
            <w:tcW w:w="1985" w:type="dxa"/>
            <w:vMerge w:val="restart"/>
          </w:tcPr>
          <w:p w14:paraId="66C5CEEF" w14:textId="77777777" w:rsidR="007C18E7" w:rsidRPr="00D620D4" w:rsidRDefault="007C18E7" w:rsidP="00B0041E">
            <w:pPr>
              <w:rPr>
                <w:rFonts w:ascii="Verdana" w:hAnsi="Verdana"/>
                <w:sz w:val="17"/>
                <w:szCs w:val="17"/>
              </w:rPr>
            </w:pPr>
            <w:r w:rsidRPr="00D620D4">
              <w:rPr>
                <w:rFonts w:ascii="Verdana" w:hAnsi="Verdana"/>
                <w:sz w:val="17"/>
                <w:szCs w:val="17"/>
              </w:rPr>
              <w:t>Elementi di comunicazione progettuale e visiva – dinamiche della comunicazione interpersonale e di gruppo</w:t>
            </w:r>
          </w:p>
        </w:tc>
        <w:tc>
          <w:tcPr>
            <w:tcW w:w="3402" w:type="dxa"/>
            <w:vMerge w:val="restart"/>
          </w:tcPr>
          <w:p w14:paraId="66C5CEF0" w14:textId="77777777" w:rsidR="007C18E7" w:rsidRPr="00537E45" w:rsidRDefault="007C18E7" w:rsidP="00537E45">
            <w:pPr>
              <w:rPr>
                <w:rFonts w:ascii="Verdana" w:hAnsi="Verdana"/>
                <w:sz w:val="17"/>
                <w:szCs w:val="17"/>
              </w:rPr>
            </w:pPr>
            <w:r w:rsidRPr="00537E45">
              <w:rPr>
                <w:rFonts w:ascii="Verdana" w:hAnsi="Verdana"/>
                <w:sz w:val="17"/>
                <w:szCs w:val="17"/>
              </w:rPr>
              <w:t>“fare comunicazione” simulando contesti lavorativi, lavoro collaborat</w:t>
            </w:r>
            <w:r>
              <w:rPr>
                <w:rFonts w:ascii="Verdana" w:hAnsi="Verdana"/>
                <w:sz w:val="17"/>
                <w:szCs w:val="17"/>
              </w:rPr>
              <w:t>ivo (outdoor presso IAL</w:t>
            </w:r>
            <w:r w:rsidRPr="00537E45">
              <w:rPr>
                <w:rFonts w:ascii="Verdana" w:hAnsi="Verdana"/>
                <w:sz w:val="17"/>
                <w:szCs w:val="17"/>
              </w:rPr>
              <w:t>, Teambuilding in cucina e in sala; Progetto Spazio Gerra di progettazione condivisa con referenti delle aziende, agire la comunicazione in un contesto professionale e aziendale)</w:t>
            </w:r>
          </w:p>
          <w:p w14:paraId="66C5CEF1" w14:textId="77777777" w:rsidR="007C18E7" w:rsidRPr="00D620D4" w:rsidRDefault="007C18E7" w:rsidP="00511B9A">
            <w:pPr>
              <w:rPr>
                <w:rFonts w:ascii="Verdana" w:hAnsi="Verdana"/>
                <w:sz w:val="17"/>
                <w:szCs w:val="17"/>
              </w:rPr>
            </w:pPr>
          </w:p>
          <w:p w14:paraId="66C5CEF2" w14:textId="77777777" w:rsidR="007C18E7" w:rsidRPr="00D620D4" w:rsidRDefault="007C18E7" w:rsidP="00537E45">
            <w:pPr>
              <w:rPr>
                <w:rFonts w:ascii="Verdana" w:hAnsi="Verdana"/>
                <w:sz w:val="17"/>
                <w:szCs w:val="17"/>
              </w:rPr>
            </w:pPr>
          </w:p>
        </w:tc>
        <w:tc>
          <w:tcPr>
            <w:tcW w:w="2409" w:type="dxa"/>
            <w:vMerge w:val="restart"/>
          </w:tcPr>
          <w:p w14:paraId="66C5CEF3" w14:textId="77777777" w:rsidR="007C18E7" w:rsidRPr="00D620D4" w:rsidRDefault="007C18E7" w:rsidP="00F5058F">
            <w:pPr>
              <w:rPr>
                <w:rFonts w:ascii="Verdana" w:hAnsi="Verdana"/>
                <w:sz w:val="17"/>
                <w:szCs w:val="17"/>
              </w:rPr>
            </w:pPr>
            <w:r w:rsidRPr="00537E45">
              <w:rPr>
                <w:rFonts w:ascii="Verdana" w:hAnsi="Verdana"/>
                <w:sz w:val="17"/>
                <w:szCs w:val="17"/>
              </w:rPr>
              <w:t>Comunicare e sviluppare attività in gruppi di lav</w:t>
            </w:r>
            <w:r>
              <w:rPr>
                <w:rFonts w:ascii="Verdana" w:hAnsi="Verdana"/>
                <w:sz w:val="17"/>
                <w:szCs w:val="17"/>
              </w:rPr>
              <w:t>oro, Relazi</w:t>
            </w:r>
            <w:r w:rsidRPr="00537E45">
              <w:rPr>
                <w:rFonts w:ascii="Verdana" w:hAnsi="Verdana"/>
                <w:sz w:val="17"/>
                <w:szCs w:val="17"/>
              </w:rPr>
              <w:t>on</w:t>
            </w:r>
            <w:r>
              <w:rPr>
                <w:rFonts w:ascii="Verdana" w:hAnsi="Verdana"/>
                <w:sz w:val="17"/>
                <w:szCs w:val="17"/>
              </w:rPr>
              <w:t>a</w:t>
            </w:r>
            <w:r w:rsidRPr="00537E45">
              <w:rPr>
                <w:rFonts w:ascii="Verdana" w:hAnsi="Verdana"/>
                <w:sz w:val="17"/>
                <w:szCs w:val="17"/>
              </w:rPr>
              <w:t>rsi con refe</w:t>
            </w:r>
            <w:r>
              <w:rPr>
                <w:rFonts w:ascii="Verdana" w:hAnsi="Verdana"/>
                <w:sz w:val="17"/>
                <w:szCs w:val="17"/>
              </w:rPr>
              <w:t>re</w:t>
            </w:r>
            <w:r w:rsidRPr="00537E45">
              <w:rPr>
                <w:rFonts w:ascii="Verdana" w:hAnsi="Verdana"/>
                <w:sz w:val="17"/>
                <w:szCs w:val="17"/>
              </w:rPr>
              <w:t xml:space="preserve">nti delle imprese </w:t>
            </w:r>
            <w:r>
              <w:rPr>
                <w:rFonts w:ascii="Verdana" w:hAnsi="Verdana"/>
                <w:sz w:val="17"/>
                <w:szCs w:val="17"/>
              </w:rPr>
              <w:t>ed iniziare a condividere le dinam</w:t>
            </w:r>
            <w:r w:rsidRPr="00537E45">
              <w:rPr>
                <w:rFonts w:ascii="Verdana" w:hAnsi="Verdana"/>
                <w:sz w:val="17"/>
                <w:szCs w:val="17"/>
              </w:rPr>
              <w:t>iche della comunicazione organizzativa ed aziendale</w:t>
            </w:r>
          </w:p>
        </w:tc>
        <w:tc>
          <w:tcPr>
            <w:tcW w:w="2835" w:type="dxa"/>
            <w:vMerge w:val="restart"/>
          </w:tcPr>
          <w:p w14:paraId="7F1FF0BE" w14:textId="77777777" w:rsidR="00FC1766" w:rsidRPr="00993C3D" w:rsidRDefault="00FC1766" w:rsidP="00FC1766">
            <w:pPr>
              <w:rPr>
                <w:rFonts w:ascii="Verdana" w:hAnsi="Verdana"/>
                <w:sz w:val="17"/>
                <w:szCs w:val="17"/>
              </w:rPr>
            </w:pPr>
            <w:r w:rsidRPr="00993C3D">
              <w:rPr>
                <w:rFonts w:ascii="Verdana" w:hAnsi="Verdana"/>
                <w:sz w:val="17"/>
                <w:szCs w:val="17"/>
              </w:rPr>
              <w:t>Metodo:</w:t>
            </w:r>
          </w:p>
          <w:p w14:paraId="0763A1E3" w14:textId="77777777" w:rsidR="00FC1766" w:rsidRPr="00993C3D" w:rsidRDefault="00FC1766" w:rsidP="00FC1766">
            <w:pPr>
              <w:rPr>
                <w:rFonts w:ascii="Verdana" w:hAnsi="Verdana"/>
                <w:sz w:val="17"/>
                <w:szCs w:val="17"/>
              </w:rPr>
            </w:pPr>
            <w:r w:rsidRPr="00993C3D">
              <w:rPr>
                <w:rFonts w:ascii="Verdana" w:hAnsi="Verdana"/>
                <w:sz w:val="17"/>
                <w:szCs w:val="17"/>
              </w:rPr>
              <w:t xml:space="preserve">Debriefing dell’attività outdoor Briefing e Debriefing del progetto condiviso con referenti aziendali </w:t>
            </w:r>
          </w:p>
          <w:p w14:paraId="1446347E" w14:textId="77777777" w:rsidR="00FC1766" w:rsidRPr="00993C3D" w:rsidRDefault="00FC1766" w:rsidP="00FC1766">
            <w:pPr>
              <w:rPr>
                <w:rFonts w:ascii="Verdana" w:hAnsi="Verdana"/>
                <w:sz w:val="17"/>
                <w:szCs w:val="17"/>
              </w:rPr>
            </w:pPr>
          </w:p>
          <w:p w14:paraId="645893FF" w14:textId="77777777" w:rsidR="00FC1766" w:rsidRPr="00993C3D" w:rsidRDefault="00FC1766" w:rsidP="00FC1766">
            <w:pPr>
              <w:rPr>
                <w:rFonts w:ascii="Verdana" w:hAnsi="Verdana"/>
                <w:sz w:val="17"/>
                <w:szCs w:val="17"/>
              </w:rPr>
            </w:pPr>
            <w:r w:rsidRPr="00993C3D">
              <w:rPr>
                <w:rFonts w:ascii="Verdana" w:hAnsi="Verdana"/>
                <w:sz w:val="17"/>
                <w:szCs w:val="17"/>
              </w:rPr>
              <w:t>Criteri:</w:t>
            </w:r>
          </w:p>
          <w:p w14:paraId="66C5CEF8" w14:textId="35328FC1" w:rsidR="007C18E7" w:rsidRPr="00993C3D" w:rsidRDefault="00FC1766" w:rsidP="00FC1766">
            <w:pPr>
              <w:rPr>
                <w:rFonts w:ascii="Verdana" w:hAnsi="Verdana"/>
                <w:sz w:val="17"/>
                <w:szCs w:val="17"/>
              </w:rPr>
            </w:pPr>
            <w:r w:rsidRPr="00993C3D">
              <w:rPr>
                <w:rFonts w:ascii="Verdana" w:hAnsi="Verdana"/>
                <w:sz w:val="17"/>
                <w:szCs w:val="17"/>
              </w:rPr>
              <w:t>L’allievo dovrà dimostrare la capacità di lavorare in gruppo comunicando con efficacia ed appropriatezza rispetto a interlocutori e contesto</w:t>
            </w:r>
          </w:p>
        </w:tc>
        <w:tc>
          <w:tcPr>
            <w:tcW w:w="1796" w:type="dxa"/>
            <w:vMerge w:val="restart"/>
          </w:tcPr>
          <w:p w14:paraId="66C5CEF9" w14:textId="77777777" w:rsidR="007C18E7" w:rsidRDefault="007C18E7" w:rsidP="00D44BFD">
            <w:pPr>
              <w:spacing w:after="160" w:line="259" w:lineRule="auto"/>
              <w:rPr>
                <w:rFonts w:ascii="Verdana" w:hAnsi="Verdana"/>
                <w:sz w:val="17"/>
                <w:szCs w:val="17"/>
              </w:rPr>
            </w:pPr>
            <w:r>
              <w:rPr>
                <w:rFonts w:ascii="Verdana" w:hAnsi="Verdana"/>
                <w:sz w:val="17"/>
                <w:szCs w:val="17"/>
              </w:rPr>
              <w:t>Aula/laboratorio: 32</w:t>
            </w:r>
            <w:r w:rsidRPr="00687DD4">
              <w:rPr>
                <w:rFonts w:ascii="Verdana" w:hAnsi="Verdana"/>
                <w:sz w:val="17"/>
                <w:szCs w:val="17"/>
              </w:rPr>
              <w:t xml:space="preserve"> ore</w:t>
            </w:r>
          </w:p>
          <w:p w14:paraId="66C5CEFA" w14:textId="77777777" w:rsidR="007C18E7" w:rsidRPr="00687DD4" w:rsidRDefault="007C18E7" w:rsidP="00D44BFD">
            <w:pPr>
              <w:spacing w:after="160" w:line="259" w:lineRule="auto"/>
              <w:rPr>
                <w:rFonts w:ascii="Verdana" w:hAnsi="Verdana"/>
                <w:sz w:val="17"/>
                <w:szCs w:val="17"/>
              </w:rPr>
            </w:pPr>
            <w:r>
              <w:rPr>
                <w:rFonts w:ascii="Verdana" w:hAnsi="Verdana"/>
                <w:sz w:val="17"/>
                <w:szCs w:val="17"/>
              </w:rPr>
              <w:t>Project Work: 10 ore</w:t>
            </w:r>
          </w:p>
          <w:p w14:paraId="66C5CEFB" w14:textId="6693A91C" w:rsidR="007C18E7" w:rsidRPr="00D620D4" w:rsidRDefault="007C18E7" w:rsidP="00D44BFD">
            <w:pPr>
              <w:rPr>
                <w:rFonts w:ascii="Verdana" w:hAnsi="Verdana"/>
                <w:sz w:val="17"/>
                <w:szCs w:val="17"/>
              </w:rPr>
            </w:pPr>
            <w:r w:rsidRPr="00687DD4">
              <w:rPr>
                <w:rFonts w:ascii="Verdana" w:hAnsi="Verdana"/>
                <w:sz w:val="17"/>
                <w:szCs w:val="17"/>
              </w:rPr>
              <w:t xml:space="preserve">Studio individuale: </w:t>
            </w:r>
            <w:r w:rsidR="006C2860">
              <w:rPr>
                <w:rFonts w:ascii="Verdana" w:hAnsi="Verdana"/>
                <w:sz w:val="17"/>
                <w:szCs w:val="17"/>
              </w:rPr>
              <w:t>50</w:t>
            </w:r>
            <w:r w:rsidRPr="00687DD4">
              <w:rPr>
                <w:rFonts w:ascii="Verdana" w:hAnsi="Verdana"/>
                <w:sz w:val="17"/>
                <w:szCs w:val="17"/>
              </w:rPr>
              <w:t xml:space="preserve"> ore</w:t>
            </w:r>
          </w:p>
        </w:tc>
        <w:tc>
          <w:tcPr>
            <w:tcW w:w="567" w:type="dxa"/>
            <w:vMerge w:val="restart"/>
          </w:tcPr>
          <w:p w14:paraId="66C5CEFC" w14:textId="49CB9367" w:rsidR="007C18E7" w:rsidRPr="00D620D4" w:rsidRDefault="006C2860" w:rsidP="00F5058F">
            <w:pPr>
              <w:rPr>
                <w:rFonts w:ascii="Verdana" w:hAnsi="Verdana"/>
                <w:i/>
                <w:sz w:val="17"/>
                <w:szCs w:val="17"/>
              </w:rPr>
            </w:pPr>
            <w:r>
              <w:rPr>
                <w:rFonts w:ascii="Verdana" w:hAnsi="Verdana"/>
                <w:i/>
                <w:sz w:val="17"/>
                <w:szCs w:val="17"/>
              </w:rPr>
              <w:t>4</w:t>
            </w:r>
          </w:p>
        </w:tc>
      </w:tr>
      <w:tr w:rsidR="007C18E7" w:rsidRPr="00687DD4" w14:paraId="66C5CF06" w14:textId="77777777" w:rsidTr="00AF1FC3">
        <w:trPr>
          <w:trHeight w:val="829"/>
        </w:trPr>
        <w:tc>
          <w:tcPr>
            <w:tcW w:w="709" w:type="dxa"/>
            <w:vMerge/>
          </w:tcPr>
          <w:p w14:paraId="66C5CEFE" w14:textId="77777777" w:rsidR="007C18E7" w:rsidRPr="00D620D4" w:rsidRDefault="007C18E7" w:rsidP="00F5058F">
            <w:pPr>
              <w:rPr>
                <w:rFonts w:ascii="Verdana" w:hAnsi="Verdana"/>
                <w:sz w:val="17"/>
                <w:szCs w:val="17"/>
              </w:rPr>
            </w:pPr>
          </w:p>
        </w:tc>
        <w:tc>
          <w:tcPr>
            <w:tcW w:w="2268" w:type="dxa"/>
          </w:tcPr>
          <w:p w14:paraId="66C5CEFF" w14:textId="77777777" w:rsidR="007C18E7" w:rsidRDefault="007C18E7" w:rsidP="00832A01">
            <w:pPr>
              <w:rPr>
                <w:rFonts w:ascii="Verdana" w:hAnsi="Verdana"/>
                <w:sz w:val="17"/>
                <w:szCs w:val="17"/>
              </w:rPr>
            </w:pPr>
            <w:r>
              <w:rPr>
                <w:rFonts w:ascii="Verdana" w:hAnsi="Verdana"/>
                <w:sz w:val="17"/>
                <w:szCs w:val="17"/>
              </w:rPr>
              <w:t>G</w:t>
            </w:r>
            <w:r w:rsidRPr="00D620D4">
              <w:rPr>
                <w:rFonts w:ascii="Verdana" w:hAnsi="Verdana"/>
                <w:sz w:val="17"/>
                <w:szCs w:val="17"/>
              </w:rPr>
              <w:t>estire relazioni e collaborazioni esterne - interpersonali e istituzio</w:t>
            </w:r>
            <w:r>
              <w:rPr>
                <w:rFonts w:ascii="Verdana" w:hAnsi="Verdana"/>
                <w:sz w:val="17"/>
                <w:szCs w:val="17"/>
              </w:rPr>
              <w:t>nali - valutandone l’efficacia</w:t>
            </w:r>
            <w:r w:rsidRPr="00D620D4">
              <w:rPr>
                <w:rFonts w:ascii="Verdana" w:hAnsi="Verdana"/>
                <w:sz w:val="17"/>
                <w:szCs w:val="17"/>
              </w:rPr>
              <w:t xml:space="preserve">    </w:t>
            </w:r>
          </w:p>
        </w:tc>
        <w:tc>
          <w:tcPr>
            <w:tcW w:w="1985" w:type="dxa"/>
            <w:vMerge/>
          </w:tcPr>
          <w:p w14:paraId="66C5CF00" w14:textId="77777777" w:rsidR="007C18E7" w:rsidRPr="00D620D4" w:rsidRDefault="007C18E7" w:rsidP="00B0041E">
            <w:pPr>
              <w:rPr>
                <w:rFonts w:ascii="Verdana" w:hAnsi="Verdana"/>
                <w:sz w:val="17"/>
                <w:szCs w:val="17"/>
              </w:rPr>
            </w:pPr>
          </w:p>
        </w:tc>
        <w:tc>
          <w:tcPr>
            <w:tcW w:w="3402" w:type="dxa"/>
            <w:vMerge/>
          </w:tcPr>
          <w:p w14:paraId="66C5CF01" w14:textId="77777777" w:rsidR="007C18E7" w:rsidRPr="00537E45" w:rsidRDefault="007C18E7" w:rsidP="00537E45">
            <w:pPr>
              <w:rPr>
                <w:rFonts w:ascii="Verdana" w:hAnsi="Verdana"/>
                <w:sz w:val="17"/>
                <w:szCs w:val="17"/>
              </w:rPr>
            </w:pPr>
          </w:p>
        </w:tc>
        <w:tc>
          <w:tcPr>
            <w:tcW w:w="2409" w:type="dxa"/>
            <w:vMerge/>
          </w:tcPr>
          <w:p w14:paraId="66C5CF02" w14:textId="77777777" w:rsidR="007C18E7" w:rsidRPr="00537E45" w:rsidRDefault="007C18E7" w:rsidP="00F5058F">
            <w:pPr>
              <w:rPr>
                <w:rFonts w:ascii="Verdana" w:hAnsi="Verdana"/>
                <w:sz w:val="17"/>
                <w:szCs w:val="17"/>
              </w:rPr>
            </w:pPr>
          </w:p>
        </w:tc>
        <w:tc>
          <w:tcPr>
            <w:tcW w:w="2835" w:type="dxa"/>
            <w:vMerge/>
          </w:tcPr>
          <w:p w14:paraId="66C5CF03" w14:textId="77777777" w:rsidR="007C18E7" w:rsidRPr="00993C3D" w:rsidRDefault="007C18E7" w:rsidP="00F667FC">
            <w:pPr>
              <w:rPr>
                <w:rFonts w:ascii="Verdana" w:hAnsi="Verdana"/>
                <w:sz w:val="17"/>
                <w:szCs w:val="17"/>
              </w:rPr>
            </w:pPr>
          </w:p>
        </w:tc>
        <w:tc>
          <w:tcPr>
            <w:tcW w:w="1796" w:type="dxa"/>
            <w:vMerge/>
          </w:tcPr>
          <w:p w14:paraId="66C5CF04" w14:textId="77777777" w:rsidR="007C18E7" w:rsidRDefault="007C18E7" w:rsidP="00D44BFD">
            <w:pPr>
              <w:spacing w:after="160" w:line="259" w:lineRule="auto"/>
              <w:rPr>
                <w:rFonts w:ascii="Verdana" w:hAnsi="Verdana"/>
                <w:sz w:val="17"/>
                <w:szCs w:val="17"/>
              </w:rPr>
            </w:pPr>
          </w:p>
        </w:tc>
        <w:tc>
          <w:tcPr>
            <w:tcW w:w="567" w:type="dxa"/>
            <w:vMerge/>
          </w:tcPr>
          <w:p w14:paraId="66C5CF05" w14:textId="77777777" w:rsidR="007C18E7" w:rsidRPr="00D620D4" w:rsidRDefault="007C18E7" w:rsidP="00F5058F">
            <w:pPr>
              <w:rPr>
                <w:rFonts w:ascii="Verdana" w:hAnsi="Verdana"/>
                <w:i/>
                <w:sz w:val="17"/>
                <w:szCs w:val="17"/>
              </w:rPr>
            </w:pPr>
          </w:p>
        </w:tc>
      </w:tr>
      <w:tr w:rsidR="007C18E7" w:rsidRPr="00687DD4" w14:paraId="66C5CF0F" w14:textId="77777777" w:rsidTr="00AF1FC3">
        <w:trPr>
          <w:trHeight w:val="652"/>
        </w:trPr>
        <w:tc>
          <w:tcPr>
            <w:tcW w:w="709" w:type="dxa"/>
            <w:vMerge/>
          </w:tcPr>
          <w:p w14:paraId="66C5CF07" w14:textId="77777777" w:rsidR="007C18E7" w:rsidRPr="00D620D4" w:rsidRDefault="007C18E7" w:rsidP="00F5058F">
            <w:pPr>
              <w:rPr>
                <w:rFonts w:ascii="Verdana" w:hAnsi="Verdana"/>
                <w:sz w:val="17"/>
                <w:szCs w:val="17"/>
              </w:rPr>
            </w:pPr>
          </w:p>
        </w:tc>
        <w:tc>
          <w:tcPr>
            <w:tcW w:w="2268" w:type="dxa"/>
          </w:tcPr>
          <w:p w14:paraId="66C5CF08" w14:textId="77777777" w:rsidR="007C18E7" w:rsidRDefault="007C18E7" w:rsidP="00832A01">
            <w:pPr>
              <w:rPr>
                <w:rFonts w:ascii="Verdana" w:hAnsi="Verdana"/>
                <w:sz w:val="17"/>
                <w:szCs w:val="17"/>
              </w:rPr>
            </w:pPr>
            <w:r>
              <w:rPr>
                <w:rFonts w:ascii="Verdana" w:hAnsi="Verdana"/>
                <w:sz w:val="17"/>
                <w:szCs w:val="17"/>
              </w:rPr>
              <w:t>Conoscere, analizzare, applicare e monitorare, negli specifici contesti, modelli di gestione di processi produttivi di beni e servizi</w:t>
            </w:r>
          </w:p>
        </w:tc>
        <w:tc>
          <w:tcPr>
            <w:tcW w:w="1985" w:type="dxa"/>
            <w:vMerge/>
          </w:tcPr>
          <w:p w14:paraId="66C5CF09" w14:textId="77777777" w:rsidR="007C18E7" w:rsidRPr="00D620D4" w:rsidRDefault="007C18E7" w:rsidP="00B0041E">
            <w:pPr>
              <w:rPr>
                <w:rFonts w:ascii="Verdana" w:hAnsi="Verdana"/>
                <w:sz w:val="17"/>
                <w:szCs w:val="17"/>
              </w:rPr>
            </w:pPr>
          </w:p>
        </w:tc>
        <w:tc>
          <w:tcPr>
            <w:tcW w:w="3402" w:type="dxa"/>
            <w:vMerge/>
          </w:tcPr>
          <w:p w14:paraId="66C5CF0A" w14:textId="77777777" w:rsidR="007C18E7" w:rsidRPr="00537E45" w:rsidRDefault="007C18E7" w:rsidP="00537E45">
            <w:pPr>
              <w:rPr>
                <w:rFonts w:ascii="Verdana" w:hAnsi="Verdana"/>
                <w:sz w:val="17"/>
                <w:szCs w:val="17"/>
              </w:rPr>
            </w:pPr>
          </w:p>
        </w:tc>
        <w:tc>
          <w:tcPr>
            <w:tcW w:w="2409" w:type="dxa"/>
            <w:vMerge/>
          </w:tcPr>
          <w:p w14:paraId="66C5CF0B" w14:textId="77777777" w:rsidR="007C18E7" w:rsidRPr="00537E45" w:rsidRDefault="007C18E7" w:rsidP="00F5058F">
            <w:pPr>
              <w:rPr>
                <w:rFonts w:ascii="Verdana" w:hAnsi="Verdana"/>
                <w:sz w:val="17"/>
                <w:szCs w:val="17"/>
              </w:rPr>
            </w:pPr>
          </w:p>
        </w:tc>
        <w:tc>
          <w:tcPr>
            <w:tcW w:w="2835" w:type="dxa"/>
            <w:vMerge/>
          </w:tcPr>
          <w:p w14:paraId="66C5CF0C" w14:textId="77777777" w:rsidR="007C18E7" w:rsidRPr="00993C3D" w:rsidRDefault="007C18E7" w:rsidP="00F667FC">
            <w:pPr>
              <w:rPr>
                <w:rFonts w:ascii="Verdana" w:hAnsi="Verdana"/>
                <w:sz w:val="17"/>
                <w:szCs w:val="17"/>
              </w:rPr>
            </w:pPr>
          </w:p>
        </w:tc>
        <w:tc>
          <w:tcPr>
            <w:tcW w:w="1796" w:type="dxa"/>
            <w:vMerge/>
          </w:tcPr>
          <w:p w14:paraId="66C5CF0D" w14:textId="77777777" w:rsidR="007C18E7" w:rsidRDefault="007C18E7" w:rsidP="00D44BFD">
            <w:pPr>
              <w:spacing w:after="160" w:line="259" w:lineRule="auto"/>
              <w:rPr>
                <w:rFonts w:ascii="Verdana" w:hAnsi="Verdana"/>
                <w:sz w:val="17"/>
                <w:szCs w:val="17"/>
              </w:rPr>
            </w:pPr>
          </w:p>
        </w:tc>
        <w:tc>
          <w:tcPr>
            <w:tcW w:w="567" w:type="dxa"/>
            <w:vMerge/>
          </w:tcPr>
          <w:p w14:paraId="66C5CF0E" w14:textId="77777777" w:rsidR="007C18E7" w:rsidRPr="00D620D4" w:rsidRDefault="007C18E7" w:rsidP="00F5058F">
            <w:pPr>
              <w:rPr>
                <w:rFonts w:ascii="Verdana" w:hAnsi="Verdana"/>
                <w:i/>
                <w:sz w:val="17"/>
                <w:szCs w:val="17"/>
              </w:rPr>
            </w:pPr>
          </w:p>
        </w:tc>
      </w:tr>
      <w:tr w:rsidR="007C18E7" w:rsidRPr="00687DD4" w14:paraId="66C5CF1A" w14:textId="77777777" w:rsidTr="00AF1FC3">
        <w:trPr>
          <w:trHeight w:val="652"/>
        </w:trPr>
        <w:tc>
          <w:tcPr>
            <w:tcW w:w="709" w:type="dxa"/>
            <w:vMerge/>
          </w:tcPr>
          <w:p w14:paraId="66C5CF10" w14:textId="77777777" w:rsidR="007C18E7" w:rsidRPr="00D620D4" w:rsidRDefault="007C18E7" w:rsidP="00F5058F">
            <w:pPr>
              <w:rPr>
                <w:rFonts w:ascii="Verdana" w:hAnsi="Verdana"/>
                <w:sz w:val="17"/>
                <w:szCs w:val="17"/>
              </w:rPr>
            </w:pPr>
          </w:p>
        </w:tc>
        <w:tc>
          <w:tcPr>
            <w:tcW w:w="2268" w:type="dxa"/>
          </w:tcPr>
          <w:p w14:paraId="66C5CF11" w14:textId="77777777" w:rsidR="00107E68" w:rsidRDefault="007C18E7" w:rsidP="00832A01">
            <w:pPr>
              <w:rPr>
                <w:rFonts w:ascii="Verdana" w:hAnsi="Verdana"/>
                <w:sz w:val="17"/>
                <w:szCs w:val="17"/>
              </w:rPr>
            </w:pPr>
            <w:r>
              <w:rPr>
                <w:rFonts w:ascii="Verdana" w:hAnsi="Verdana"/>
                <w:sz w:val="17"/>
                <w:szCs w:val="17"/>
              </w:rPr>
              <w:t>A</w:t>
            </w:r>
            <w:r w:rsidRPr="007C18E7">
              <w:rPr>
                <w:rFonts w:ascii="Verdana" w:hAnsi="Verdana"/>
                <w:sz w:val="17"/>
                <w:szCs w:val="17"/>
              </w:rPr>
              <w:t xml:space="preserve">nalizzare, monitorare e controllare, per la parte di competenza, i processi produttivi al fine di formulare </w:t>
            </w:r>
          </w:p>
          <w:p w14:paraId="66C5CF12" w14:textId="77777777" w:rsidR="007C18E7" w:rsidRDefault="007C18E7" w:rsidP="00832A01">
            <w:pPr>
              <w:rPr>
                <w:rFonts w:ascii="Verdana" w:hAnsi="Verdana"/>
                <w:sz w:val="17"/>
                <w:szCs w:val="17"/>
              </w:rPr>
            </w:pPr>
            <w:r w:rsidRPr="007C18E7">
              <w:rPr>
                <w:rFonts w:ascii="Verdana" w:hAnsi="Verdana"/>
                <w:sz w:val="17"/>
                <w:szCs w:val="17"/>
              </w:rPr>
              <w:t>proposte/individuare soluzioni e alternative per migliorare l’efficienza e le prestazioni delle risorse tecnologiche e umane impiegate  nell’ottica del progressivo miglioramento continuo</w:t>
            </w:r>
          </w:p>
          <w:p w14:paraId="66C5CF13" w14:textId="77777777" w:rsidR="00CB49D0" w:rsidRDefault="00CB49D0" w:rsidP="00832A01">
            <w:pPr>
              <w:rPr>
                <w:rFonts w:ascii="Verdana" w:hAnsi="Verdana"/>
                <w:sz w:val="17"/>
                <w:szCs w:val="17"/>
              </w:rPr>
            </w:pPr>
          </w:p>
        </w:tc>
        <w:tc>
          <w:tcPr>
            <w:tcW w:w="1985" w:type="dxa"/>
            <w:vMerge/>
          </w:tcPr>
          <w:p w14:paraId="66C5CF14" w14:textId="77777777" w:rsidR="007C18E7" w:rsidRPr="00D620D4" w:rsidRDefault="007C18E7" w:rsidP="00B0041E">
            <w:pPr>
              <w:rPr>
                <w:rFonts w:ascii="Verdana" w:hAnsi="Verdana"/>
                <w:sz w:val="17"/>
                <w:szCs w:val="17"/>
              </w:rPr>
            </w:pPr>
          </w:p>
        </w:tc>
        <w:tc>
          <w:tcPr>
            <w:tcW w:w="3402" w:type="dxa"/>
            <w:vMerge/>
          </w:tcPr>
          <w:p w14:paraId="66C5CF15" w14:textId="77777777" w:rsidR="007C18E7" w:rsidRPr="00537E45" w:rsidRDefault="007C18E7" w:rsidP="00537E45">
            <w:pPr>
              <w:rPr>
                <w:rFonts w:ascii="Verdana" w:hAnsi="Verdana"/>
                <w:sz w:val="17"/>
                <w:szCs w:val="17"/>
              </w:rPr>
            </w:pPr>
          </w:p>
        </w:tc>
        <w:tc>
          <w:tcPr>
            <w:tcW w:w="2409" w:type="dxa"/>
            <w:vMerge/>
          </w:tcPr>
          <w:p w14:paraId="66C5CF16" w14:textId="77777777" w:rsidR="007C18E7" w:rsidRPr="00537E45" w:rsidRDefault="007C18E7" w:rsidP="00F5058F">
            <w:pPr>
              <w:rPr>
                <w:rFonts w:ascii="Verdana" w:hAnsi="Verdana"/>
                <w:sz w:val="17"/>
                <w:szCs w:val="17"/>
              </w:rPr>
            </w:pPr>
          </w:p>
        </w:tc>
        <w:tc>
          <w:tcPr>
            <w:tcW w:w="2835" w:type="dxa"/>
            <w:vMerge/>
          </w:tcPr>
          <w:p w14:paraId="66C5CF17" w14:textId="77777777" w:rsidR="007C18E7" w:rsidRPr="00993C3D" w:rsidRDefault="007C18E7" w:rsidP="00F667FC">
            <w:pPr>
              <w:rPr>
                <w:rFonts w:ascii="Verdana" w:hAnsi="Verdana"/>
                <w:sz w:val="17"/>
                <w:szCs w:val="17"/>
              </w:rPr>
            </w:pPr>
          </w:p>
        </w:tc>
        <w:tc>
          <w:tcPr>
            <w:tcW w:w="1796" w:type="dxa"/>
            <w:vMerge/>
          </w:tcPr>
          <w:p w14:paraId="66C5CF18" w14:textId="77777777" w:rsidR="007C18E7" w:rsidRDefault="007C18E7" w:rsidP="00D44BFD">
            <w:pPr>
              <w:spacing w:after="160" w:line="259" w:lineRule="auto"/>
              <w:rPr>
                <w:rFonts w:ascii="Verdana" w:hAnsi="Verdana"/>
                <w:sz w:val="17"/>
                <w:szCs w:val="17"/>
              </w:rPr>
            </w:pPr>
          </w:p>
        </w:tc>
        <w:tc>
          <w:tcPr>
            <w:tcW w:w="567" w:type="dxa"/>
            <w:vMerge/>
          </w:tcPr>
          <w:p w14:paraId="66C5CF19" w14:textId="77777777" w:rsidR="007C18E7" w:rsidRPr="00D620D4" w:rsidRDefault="007C18E7" w:rsidP="00F5058F">
            <w:pPr>
              <w:rPr>
                <w:rFonts w:ascii="Verdana" w:hAnsi="Verdana"/>
                <w:i/>
                <w:sz w:val="17"/>
                <w:szCs w:val="17"/>
              </w:rPr>
            </w:pPr>
          </w:p>
        </w:tc>
      </w:tr>
      <w:tr w:rsidR="00200A6B" w:rsidRPr="00687DD4" w14:paraId="66C5CF2C" w14:textId="77777777" w:rsidTr="00AF1FC3">
        <w:tc>
          <w:tcPr>
            <w:tcW w:w="709" w:type="dxa"/>
            <w:vMerge w:val="restart"/>
            <w:textDirection w:val="btLr"/>
          </w:tcPr>
          <w:p w14:paraId="66C5CF1B" w14:textId="77777777" w:rsidR="00200A6B" w:rsidRPr="00D620D4" w:rsidRDefault="00200A6B" w:rsidP="00E42BFC">
            <w:pPr>
              <w:ind w:left="113" w:right="113"/>
              <w:rPr>
                <w:rFonts w:ascii="Verdana" w:hAnsi="Verdana"/>
                <w:sz w:val="17"/>
                <w:szCs w:val="17"/>
              </w:rPr>
            </w:pPr>
            <w:r w:rsidRPr="00E42BFC">
              <w:rPr>
                <w:rFonts w:ascii="Verdana" w:hAnsi="Verdana"/>
                <w:sz w:val="17"/>
                <w:szCs w:val="17"/>
              </w:rPr>
              <w:lastRenderedPageBreak/>
              <w:t>Competenze generali di base di ambito linguistico comunicativo e relazionale</w:t>
            </w:r>
          </w:p>
        </w:tc>
        <w:tc>
          <w:tcPr>
            <w:tcW w:w="2268" w:type="dxa"/>
          </w:tcPr>
          <w:p w14:paraId="66C5CF1C" w14:textId="77777777" w:rsidR="00200A6B" w:rsidRPr="00A4397F" w:rsidRDefault="00200A6B" w:rsidP="00A4397F">
            <w:pPr>
              <w:rPr>
                <w:rFonts w:ascii="Verdana" w:hAnsi="Verdana"/>
                <w:sz w:val="17"/>
                <w:szCs w:val="17"/>
              </w:rPr>
            </w:pPr>
            <w:r>
              <w:rPr>
                <w:rFonts w:ascii="Verdana" w:hAnsi="Verdana"/>
                <w:sz w:val="17"/>
                <w:szCs w:val="17"/>
              </w:rPr>
              <w:t>U</w:t>
            </w:r>
            <w:r w:rsidRPr="00A4397F">
              <w:rPr>
                <w:rFonts w:ascii="Verdana" w:hAnsi="Verdana"/>
                <w:sz w:val="17"/>
                <w:szCs w:val="17"/>
              </w:rPr>
              <w:t>tilizzare l’inglese tecnico (microlingua), correlato all’area tecnologica di riferimento, per comunicare correttamente ed efficacemente nei contesti in c</w:t>
            </w:r>
            <w:r>
              <w:rPr>
                <w:rFonts w:ascii="Verdana" w:hAnsi="Verdana"/>
                <w:sz w:val="17"/>
                <w:szCs w:val="17"/>
              </w:rPr>
              <w:t>ui opera</w:t>
            </w:r>
          </w:p>
          <w:p w14:paraId="66C5CF1D" w14:textId="77777777" w:rsidR="00200A6B" w:rsidRPr="00A4397F" w:rsidRDefault="00200A6B" w:rsidP="00A4397F">
            <w:pPr>
              <w:rPr>
                <w:rFonts w:ascii="Verdana" w:hAnsi="Verdana"/>
                <w:sz w:val="17"/>
                <w:szCs w:val="17"/>
              </w:rPr>
            </w:pPr>
          </w:p>
          <w:p w14:paraId="66C5CF1E" w14:textId="77777777" w:rsidR="00200A6B" w:rsidRPr="00D620D4" w:rsidRDefault="00200A6B" w:rsidP="00A4397F">
            <w:pPr>
              <w:rPr>
                <w:rFonts w:ascii="Verdana" w:hAnsi="Verdana"/>
                <w:sz w:val="17"/>
                <w:szCs w:val="17"/>
              </w:rPr>
            </w:pPr>
          </w:p>
        </w:tc>
        <w:tc>
          <w:tcPr>
            <w:tcW w:w="1985" w:type="dxa"/>
            <w:vMerge w:val="restart"/>
          </w:tcPr>
          <w:p w14:paraId="66C5CF1F" w14:textId="77777777" w:rsidR="00200A6B" w:rsidRPr="00D620D4" w:rsidRDefault="00200A6B" w:rsidP="00F5058F">
            <w:pPr>
              <w:rPr>
                <w:rFonts w:ascii="Verdana" w:hAnsi="Verdana"/>
                <w:sz w:val="17"/>
                <w:szCs w:val="17"/>
              </w:rPr>
            </w:pPr>
            <w:r w:rsidRPr="00B04690">
              <w:rPr>
                <w:rFonts w:ascii="Verdana" w:hAnsi="Verdana"/>
                <w:sz w:val="17"/>
                <w:szCs w:val="17"/>
              </w:rPr>
              <w:t>Inglese tecnico e professionale – base</w:t>
            </w:r>
          </w:p>
        </w:tc>
        <w:tc>
          <w:tcPr>
            <w:tcW w:w="3402" w:type="dxa"/>
            <w:vMerge w:val="restart"/>
          </w:tcPr>
          <w:p w14:paraId="66C5CF20" w14:textId="77777777" w:rsidR="00200A6B" w:rsidRPr="00695981" w:rsidRDefault="00200A6B" w:rsidP="00695981">
            <w:pPr>
              <w:rPr>
                <w:rFonts w:ascii="Verdana" w:hAnsi="Verdana"/>
                <w:sz w:val="17"/>
                <w:szCs w:val="17"/>
              </w:rPr>
            </w:pPr>
            <w:r w:rsidRPr="00695981">
              <w:rPr>
                <w:rFonts w:ascii="Verdana" w:hAnsi="Verdana"/>
                <w:sz w:val="17"/>
                <w:szCs w:val="17"/>
              </w:rPr>
              <w:t xml:space="preserve">Microlingua. </w:t>
            </w:r>
            <w:r>
              <w:rPr>
                <w:rFonts w:ascii="Verdana" w:hAnsi="Verdana"/>
                <w:sz w:val="17"/>
                <w:szCs w:val="17"/>
              </w:rPr>
              <w:t>Inglese tecnico. Ripresa di fun</w:t>
            </w:r>
            <w:r w:rsidRPr="00695981">
              <w:rPr>
                <w:rFonts w:ascii="Verdana" w:hAnsi="Verdana"/>
                <w:sz w:val="17"/>
                <w:szCs w:val="17"/>
              </w:rPr>
              <w:t>zioni grammaticali fondamentali</w:t>
            </w:r>
          </w:p>
          <w:p w14:paraId="66C5CF21" w14:textId="77777777" w:rsidR="00200A6B" w:rsidRPr="00695981" w:rsidRDefault="00200A6B" w:rsidP="00695981">
            <w:pPr>
              <w:rPr>
                <w:rFonts w:ascii="Verdana" w:hAnsi="Verdana"/>
                <w:sz w:val="17"/>
                <w:szCs w:val="17"/>
              </w:rPr>
            </w:pPr>
          </w:p>
          <w:p w14:paraId="66C5CF22" w14:textId="77777777" w:rsidR="00200A6B" w:rsidRPr="00D620D4" w:rsidRDefault="00200A6B" w:rsidP="001932EB">
            <w:pPr>
              <w:rPr>
                <w:rFonts w:ascii="Verdana" w:hAnsi="Verdana"/>
                <w:sz w:val="17"/>
                <w:szCs w:val="17"/>
              </w:rPr>
            </w:pPr>
          </w:p>
        </w:tc>
        <w:tc>
          <w:tcPr>
            <w:tcW w:w="2409" w:type="dxa"/>
            <w:vMerge w:val="restart"/>
          </w:tcPr>
          <w:p w14:paraId="66C5CF23" w14:textId="77777777" w:rsidR="00200A6B" w:rsidRPr="00D620D4" w:rsidRDefault="00200A6B" w:rsidP="00F5058F">
            <w:pPr>
              <w:rPr>
                <w:rFonts w:ascii="Verdana" w:hAnsi="Verdana"/>
                <w:sz w:val="17"/>
                <w:szCs w:val="17"/>
              </w:rPr>
            </w:pPr>
            <w:r w:rsidRPr="00695981">
              <w:rPr>
                <w:rFonts w:ascii="Verdana" w:hAnsi="Verdana"/>
                <w:sz w:val="17"/>
                <w:szCs w:val="17"/>
              </w:rPr>
              <w:t>Utilizzare l’inglese in ambito tecnico ed organizzativo</w:t>
            </w:r>
          </w:p>
        </w:tc>
        <w:tc>
          <w:tcPr>
            <w:tcW w:w="2835" w:type="dxa"/>
            <w:vMerge w:val="restart"/>
          </w:tcPr>
          <w:p w14:paraId="66C5CF24" w14:textId="77777777" w:rsidR="00200A6B" w:rsidRPr="00993C3D" w:rsidRDefault="00200A6B" w:rsidP="001932EB">
            <w:pPr>
              <w:rPr>
                <w:rFonts w:ascii="Verdana" w:hAnsi="Verdana"/>
                <w:sz w:val="17"/>
                <w:szCs w:val="17"/>
              </w:rPr>
            </w:pPr>
            <w:r w:rsidRPr="00993C3D">
              <w:rPr>
                <w:rFonts w:ascii="Verdana" w:hAnsi="Verdana"/>
                <w:sz w:val="17"/>
                <w:szCs w:val="17"/>
              </w:rPr>
              <w:t>Metodo:</w:t>
            </w:r>
          </w:p>
          <w:p w14:paraId="66C5CF25" w14:textId="77777777" w:rsidR="00200A6B" w:rsidRPr="00993C3D" w:rsidRDefault="00200A6B" w:rsidP="001932EB">
            <w:pPr>
              <w:rPr>
                <w:rFonts w:ascii="Verdana" w:hAnsi="Verdana"/>
                <w:sz w:val="17"/>
                <w:szCs w:val="17"/>
              </w:rPr>
            </w:pPr>
            <w:r w:rsidRPr="00993C3D">
              <w:rPr>
                <w:rFonts w:ascii="Verdana" w:hAnsi="Verdana"/>
                <w:sz w:val="17"/>
                <w:szCs w:val="17"/>
              </w:rPr>
              <w:t>Prove di assessment linguistico.</w:t>
            </w:r>
          </w:p>
          <w:p w14:paraId="66C5CF26" w14:textId="77777777" w:rsidR="00200A6B" w:rsidRPr="00993C3D" w:rsidRDefault="00200A6B" w:rsidP="001932EB">
            <w:pPr>
              <w:rPr>
                <w:rFonts w:ascii="Verdana" w:hAnsi="Verdana"/>
                <w:sz w:val="17"/>
                <w:szCs w:val="17"/>
              </w:rPr>
            </w:pPr>
          </w:p>
          <w:p w14:paraId="66C5CF27" w14:textId="77777777" w:rsidR="00200A6B" w:rsidRPr="00993C3D" w:rsidRDefault="00200A6B" w:rsidP="001932EB">
            <w:pPr>
              <w:rPr>
                <w:rFonts w:ascii="Verdana" w:hAnsi="Verdana"/>
                <w:sz w:val="17"/>
                <w:szCs w:val="17"/>
              </w:rPr>
            </w:pPr>
            <w:r w:rsidRPr="00993C3D">
              <w:rPr>
                <w:rFonts w:ascii="Verdana" w:hAnsi="Verdana"/>
                <w:sz w:val="17"/>
                <w:szCs w:val="17"/>
              </w:rPr>
              <w:t>Criteri:</w:t>
            </w:r>
          </w:p>
          <w:p w14:paraId="66C5CF28" w14:textId="77777777" w:rsidR="00200A6B" w:rsidRPr="00993C3D" w:rsidRDefault="00200A6B" w:rsidP="001932EB">
            <w:pPr>
              <w:rPr>
                <w:rFonts w:ascii="Verdana" w:hAnsi="Verdana"/>
                <w:sz w:val="17"/>
                <w:szCs w:val="17"/>
              </w:rPr>
            </w:pPr>
            <w:r w:rsidRPr="00993C3D">
              <w:rPr>
                <w:rFonts w:ascii="Verdana" w:hAnsi="Verdana"/>
                <w:sz w:val="17"/>
                <w:szCs w:val="17"/>
              </w:rPr>
              <w:t>L’allievo dovrà dimostrare padronanza della terminologia tecnica di settore e correttezza grammaticale e sintattica, nonché fluency nella conversazione in lingua.</w:t>
            </w:r>
          </w:p>
        </w:tc>
        <w:tc>
          <w:tcPr>
            <w:tcW w:w="1796" w:type="dxa"/>
            <w:vMerge w:val="restart"/>
          </w:tcPr>
          <w:p w14:paraId="66C5CF29" w14:textId="77777777" w:rsidR="00200A6B" w:rsidRPr="00687DD4" w:rsidRDefault="00200A6B" w:rsidP="001932EB">
            <w:pPr>
              <w:spacing w:after="160" w:line="259" w:lineRule="auto"/>
              <w:rPr>
                <w:rFonts w:ascii="Verdana" w:hAnsi="Verdana"/>
                <w:sz w:val="17"/>
                <w:szCs w:val="17"/>
              </w:rPr>
            </w:pPr>
            <w:r>
              <w:rPr>
                <w:rFonts w:ascii="Verdana" w:hAnsi="Verdana"/>
                <w:sz w:val="17"/>
                <w:szCs w:val="17"/>
              </w:rPr>
              <w:t>Aula/laboratorio: 28</w:t>
            </w:r>
            <w:r w:rsidRPr="00687DD4">
              <w:rPr>
                <w:rFonts w:ascii="Verdana" w:hAnsi="Verdana"/>
                <w:sz w:val="17"/>
                <w:szCs w:val="17"/>
              </w:rPr>
              <w:t xml:space="preserve"> ore</w:t>
            </w:r>
          </w:p>
          <w:p w14:paraId="66C5CF2A" w14:textId="161AA2E3" w:rsidR="00200A6B" w:rsidRPr="00D620D4" w:rsidRDefault="00200A6B" w:rsidP="001932EB">
            <w:pPr>
              <w:rPr>
                <w:rFonts w:ascii="Verdana" w:hAnsi="Verdana"/>
                <w:sz w:val="17"/>
                <w:szCs w:val="17"/>
              </w:rPr>
            </w:pPr>
            <w:r w:rsidRPr="00687DD4">
              <w:rPr>
                <w:rFonts w:ascii="Verdana" w:hAnsi="Verdana"/>
                <w:sz w:val="17"/>
                <w:szCs w:val="17"/>
              </w:rPr>
              <w:t xml:space="preserve">Studio individuale: </w:t>
            </w:r>
            <w:r w:rsidR="000D5347">
              <w:rPr>
                <w:rFonts w:ascii="Verdana" w:hAnsi="Verdana"/>
                <w:sz w:val="17"/>
                <w:szCs w:val="17"/>
              </w:rPr>
              <w:t>42</w:t>
            </w:r>
            <w:r w:rsidRPr="00687DD4">
              <w:rPr>
                <w:rFonts w:ascii="Verdana" w:hAnsi="Verdana"/>
                <w:sz w:val="17"/>
                <w:szCs w:val="17"/>
              </w:rPr>
              <w:t xml:space="preserve"> ore</w:t>
            </w:r>
          </w:p>
        </w:tc>
        <w:tc>
          <w:tcPr>
            <w:tcW w:w="567" w:type="dxa"/>
            <w:vMerge w:val="restart"/>
          </w:tcPr>
          <w:p w14:paraId="66C5CF2B" w14:textId="16E7A666" w:rsidR="00200A6B" w:rsidRPr="00D620D4" w:rsidRDefault="000D5347" w:rsidP="00F5058F">
            <w:pPr>
              <w:rPr>
                <w:rFonts w:ascii="Verdana" w:hAnsi="Verdana"/>
                <w:i/>
                <w:sz w:val="17"/>
                <w:szCs w:val="17"/>
              </w:rPr>
            </w:pPr>
            <w:r>
              <w:rPr>
                <w:rFonts w:ascii="Verdana" w:hAnsi="Verdana"/>
                <w:i/>
                <w:sz w:val="17"/>
                <w:szCs w:val="17"/>
              </w:rPr>
              <w:t>3</w:t>
            </w:r>
          </w:p>
        </w:tc>
      </w:tr>
      <w:tr w:rsidR="00200A6B" w:rsidRPr="00687DD4" w14:paraId="66C5CF36" w14:textId="77777777" w:rsidTr="00AF1FC3">
        <w:tc>
          <w:tcPr>
            <w:tcW w:w="709" w:type="dxa"/>
            <w:vMerge/>
          </w:tcPr>
          <w:p w14:paraId="66C5CF2D" w14:textId="77777777" w:rsidR="00200A6B" w:rsidRPr="00D620D4" w:rsidRDefault="00200A6B" w:rsidP="00F5058F">
            <w:pPr>
              <w:rPr>
                <w:rFonts w:ascii="Verdana" w:hAnsi="Verdana"/>
                <w:sz w:val="17"/>
                <w:szCs w:val="17"/>
              </w:rPr>
            </w:pPr>
          </w:p>
        </w:tc>
        <w:tc>
          <w:tcPr>
            <w:tcW w:w="2268" w:type="dxa"/>
          </w:tcPr>
          <w:p w14:paraId="66C5CF2E" w14:textId="77777777" w:rsidR="00200A6B" w:rsidRPr="00D620D4" w:rsidRDefault="00200A6B" w:rsidP="00A4397F">
            <w:pPr>
              <w:rPr>
                <w:rFonts w:ascii="Verdana" w:hAnsi="Verdana"/>
                <w:sz w:val="17"/>
                <w:szCs w:val="17"/>
              </w:rPr>
            </w:pPr>
            <w:r>
              <w:rPr>
                <w:rFonts w:ascii="Verdana" w:hAnsi="Verdana"/>
                <w:sz w:val="17"/>
                <w:szCs w:val="17"/>
              </w:rPr>
              <w:t>G</w:t>
            </w:r>
            <w:r w:rsidRPr="00A4397F">
              <w:rPr>
                <w:rFonts w:ascii="Verdana" w:hAnsi="Verdana"/>
                <w:sz w:val="17"/>
                <w:szCs w:val="17"/>
              </w:rPr>
              <w:t>estire i proce</w:t>
            </w:r>
            <w:r>
              <w:rPr>
                <w:rFonts w:ascii="Verdana" w:hAnsi="Verdana"/>
                <w:sz w:val="17"/>
                <w:szCs w:val="17"/>
              </w:rPr>
              <w:t xml:space="preserve">ssi comunicativi e relazionali </w:t>
            </w:r>
            <w:r w:rsidRPr="00A4397F">
              <w:rPr>
                <w:rFonts w:ascii="Verdana" w:hAnsi="Verdana"/>
                <w:sz w:val="17"/>
                <w:szCs w:val="17"/>
              </w:rPr>
              <w:t xml:space="preserve">all’interno e all’esterno dell’organizzazione sia in lingua </w:t>
            </w:r>
            <w:r>
              <w:rPr>
                <w:rFonts w:ascii="Verdana" w:hAnsi="Verdana"/>
                <w:sz w:val="17"/>
                <w:szCs w:val="17"/>
              </w:rPr>
              <w:t>italiana sia in lingua inglese</w:t>
            </w:r>
          </w:p>
          <w:p w14:paraId="66C5CF2F" w14:textId="77777777" w:rsidR="00200A6B" w:rsidRPr="00D620D4" w:rsidRDefault="00200A6B" w:rsidP="00F5058F">
            <w:pPr>
              <w:rPr>
                <w:rFonts w:ascii="Verdana" w:hAnsi="Verdana"/>
                <w:sz w:val="17"/>
                <w:szCs w:val="17"/>
              </w:rPr>
            </w:pPr>
          </w:p>
        </w:tc>
        <w:tc>
          <w:tcPr>
            <w:tcW w:w="1985" w:type="dxa"/>
            <w:vMerge/>
          </w:tcPr>
          <w:p w14:paraId="66C5CF30" w14:textId="77777777" w:rsidR="00200A6B" w:rsidRPr="00D620D4" w:rsidRDefault="00200A6B" w:rsidP="00F5058F">
            <w:pPr>
              <w:rPr>
                <w:rFonts w:ascii="Verdana" w:hAnsi="Verdana"/>
                <w:sz w:val="17"/>
                <w:szCs w:val="17"/>
              </w:rPr>
            </w:pPr>
          </w:p>
        </w:tc>
        <w:tc>
          <w:tcPr>
            <w:tcW w:w="3402" w:type="dxa"/>
            <w:vMerge/>
          </w:tcPr>
          <w:p w14:paraId="66C5CF31" w14:textId="77777777" w:rsidR="00200A6B" w:rsidRPr="00D620D4" w:rsidRDefault="00200A6B" w:rsidP="00F5058F">
            <w:pPr>
              <w:rPr>
                <w:rFonts w:ascii="Verdana" w:hAnsi="Verdana"/>
                <w:sz w:val="17"/>
                <w:szCs w:val="17"/>
              </w:rPr>
            </w:pPr>
          </w:p>
        </w:tc>
        <w:tc>
          <w:tcPr>
            <w:tcW w:w="2409" w:type="dxa"/>
            <w:vMerge/>
          </w:tcPr>
          <w:p w14:paraId="66C5CF32" w14:textId="77777777" w:rsidR="00200A6B" w:rsidRPr="00D620D4" w:rsidRDefault="00200A6B" w:rsidP="00F5058F">
            <w:pPr>
              <w:rPr>
                <w:rFonts w:ascii="Verdana" w:hAnsi="Verdana"/>
                <w:sz w:val="17"/>
                <w:szCs w:val="17"/>
              </w:rPr>
            </w:pPr>
          </w:p>
        </w:tc>
        <w:tc>
          <w:tcPr>
            <w:tcW w:w="2835" w:type="dxa"/>
            <w:vMerge/>
          </w:tcPr>
          <w:p w14:paraId="66C5CF33" w14:textId="77777777" w:rsidR="00200A6B" w:rsidRPr="00993C3D" w:rsidRDefault="00200A6B" w:rsidP="00F5058F">
            <w:pPr>
              <w:rPr>
                <w:rFonts w:ascii="Verdana" w:hAnsi="Verdana"/>
                <w:sz w:val="17"/>
                <w:szCs w:val="17"/>
              </w:rPr>
            </w:pPr>
          </w:p>
        </w:tc>
        <w:tc>
          <w:tcPr>
            <w:tcW w:w="1796" w:type="dxa"/>
            <w:vMerge/>
          </w:tcPr>
          <w:p w14:paraId="66C5CF34" w14:textId="77777777" w:rsidR="00200A6B" w:rsidRPr="00D620D4" w:rsidRDefault="00200A6B" w:rsidP="00F5058F">
            <w:pPr>
              <w:rPr>
                <w:rFonts w:ascii="Verdana" w:hAnsi="Verdana"/>
                <w:sz w:val="17"/>
                <w:szCs w:val="17"/>
              </w:rPr>
            </w:pPr>
          </w:p>
        </w:tc>
        <w:tc>
          <w:tcPr>
            <w:tcW w:w="567" w:type="dxa"/>
            <w:vMerge/>
          </w:tcPr>
          <w:p w14:paraId="66C5CF35" w14:textId="77777777" w:rsidR="00200A6B" w:rsidRPr="00D620D4" w:rsidRDefault="00200A6B" w:rsidP="00F5058F">
            <w:pPr>
              <w:rPr>
                <w:rFonts w:ascii="Verdana" w:hAnsi="Verdana"/>
                <w:i/>
                <w:sz w:val="17"/>
                <w:szCs w:val="17"/>
              </w:rPr>
            </w:pPr>
          </w:p>
        </w:tc>
      </w:tr>
      <w:tr w:rsidR="00200A6B" w:rsidRPr="00687DD4" w14:paraId="66C5CF45" w14:textId="77777777" w:rsidTr="00AF1FC3">
        <w:trPr>
          <w:trHeight w:val="469"/>
        </w:trPr>
        <w:tc>
          <w:tcPr>
            <w:tcW w:w="709" w:type="dxa"/>
            <w:vMerge/>
          </w:tcPr>
          <w:p w14:paraId="66C5CF37" w14:textId="77777777" w:rsidR="00200A6B" w:rsidRPr="00D620D4" w:rsidRDefault="00200A6B" w:rsidP="00F5058F">
            <w:pPr>
              <w:rPr>
                <w:rFonts w:ascii="Verdana" w:hAnsi="Verdana"/>
                <w:sz w:val="17"/>
                <w:szCs w:val="17"/>
              </w:rPr>
            </w:pPr>
          </w:p>
        </w:tc>
        <w:tc>
          <w:tcPr>
            <w:tcW w:w="2268" w:type="dxa"/>
          </w:tcPr>
          <w:p w14:paraId="66C5CF38" w14:textId="77777777" w:rsidR="00200A6B" w:rsidRPr="00D620D4" w:rsidRDefault="00200A6B" w:rsidP="009D340D">
            <w:pPr>
              <w:rPr>
                <w:rFonts w:ascii="Verdana" w:hAnsi="Verdana"/>
                <w:sz w:val="17"/>
                <w:szCs w:val="17"/>
              </w:rPr>
            </w:pPr>
            <w:r>
              <w:rPr>
                <w:rFonts w:ascii="Verdana" w:hAnsi="Verdana"/>
                <w:sz w:val="17"/>
                <w:szCs w:val="17"/>
              </w:rPr>
              <w:t>P</w:t>
            </w:r>
            <w:r w:rsidRPr="009D340D">
              <w:rPr>
                <w:rFonts w:ascii="Verdana" w:hAnsi="Verdana"/>
                <w:sz w:val="17"/>
                <w:szCs w:val="17"/>
              </w:rPr>
              <w:t>redisporre documentazione tecnica e normativa gestibile a</w:t>
            </w:r>
            <w:r>
              <w:rPr>
                <w:rFonts w:ascii="Verdana" w:hAnsi="Verdana"/>
                <w:sz w:val="17"/>
                <w:szCs w:val="17"/>
              </w:rPr>
              <w:t>ttraverso le reti telematiche</w:t>
            </w:r>
          </w:p>
        </w:tc>
        <w:tc>
          <w:tcPr>
            <w:tcW w:w="1985" w:type="dxa"/>
            <w:vMerge w:val="restart"/>
          </w:tcPr>
          <w:p w14:paraId="66C5CF39" w14:textId="77777777" w:rsidR="00200A6B" w:rsidRPr="00D620D4" w:rsidRDefault="00200A6B" w:rsidP="00F5058F">
            <w:pPr>
              <w:rPr>
                <w:rFonts w:ascii="Verdana" w:hAnsi="Verdana"/>
                <w:sz w:val="17"/>
                <w:szCs w:val="17"/>
              </w:rPr>
            </w:pPr>
            <w:r w:rsidRPr="002B4DD5">
              <w:rPr>
                <w:rFonts w:ascii="Verdana" w:hAnsi="Verdana"/>
                <w:sz w:val="17"/>
                <w:szCs w:val="17"/>
              </w:rPr>
              <w:t>Coding, Modeling e Solving</w:t>
            </w:r>
          </w:p>
        </w:tc>
        <w:tc>
          <w:tcPr>
            <w:tcW w:w="3402" w:type="dxa"/>
            <w:vMerge w:val="restart"/>
          </w:tcPr>
          <w:p w14:paraId="66C5CF3A" w14:textId="77777777" w:rsidR="00200A6B" w:rsidRPr="00E21683" w:rsidRDefault="00200A6B" w:rsidP="00E21683">
            <w:pPr>
              <w:rPr>
                <w:rFonts w:ascii="Verdana" w:hAnsi="Verdana"/>
                <w:sz w:val="17"/>
                <w:szCs w:val="17"/>
              </w:rPr>
            </w:pPr>
            <w:r w:rsidRPr="00E21683">
              <w:rPr>
                <w:rFonts w:ascii="Verdana" w:hAnsi="Verdana"/>
                <w:sz w:val="17"/>
                <w:szCs w:val="17"/>
              </w:rPr>
              <w:t>Analisi, sintesi, astrazione e soluzione di problemi, diagramma delle classi, diagramma di sequenza, diagramma di flusso, pseudocodice, UML, C++, user stories,</w:t>
            </w:r>
            <w:r>
              <w:rPr>
                <w:rFonts w:ascii="Verdana" w:hAnsi="Verdana"/>
                <w:sz w:val="17"/>
                <w:szCs w:val="17"/>
              </w:rPr>
              <w:t xml:space="preserve"> metodologie agili e waterfall.</w:t>
            </w:r>
          </w:p>
          <w:p w14:paraId="66C5CF3B" w14:textId="77777777" w:rsidR="00200A6B" w:rsidRPr="00D620D4" w:rsidRDefault="00200A6B" w:rsidP="00E21683">
            <w:pPr>
              <w:rPr>
                <w:rFonts w:ascii="Verdana" w:hAnsi="Verdana"/>
                <w:sz w:val="17"/>
                <w:szCs w:val="17"/>
              </w:rPr>
            </w:pPr>
          </w:p>
        </w:tc>
        <w:tc>
          <w:tcPr>
            <w:tcW w:w="2409" w:type="dxa"/>
            <w:vMerge w:val="restart"/>
          </w:tcPr>
          <w:p w14:paraId="66C5CF3C" w14:textId="77777777" w:rsidR="00200A6B" w:rsidRPr="00D620D4" w:rsidRDefault="00200A6B" w:rsidP="00F5058F">
            <w:pPr>
              <w:rPr>
                <w:rFonts w:ascii="Verdana" w:hAnsi="Verdana"/>
                <w:sz w:val="17"/>
                <w:szCs w:val="17"/>
              </w:rPr>
            </w:pPr>
            <w:r w:rsidRPr="00E21683">
              <w:rPr>
                <w:rFonts w:ascii="Verdana" w:hAnsi="Verdana"/>
                <w:sz w:val="17"/>
                <w:szCs w:val="17"/>
              </w:rPr>
              <w:t>Analizzare, sintetizzare, astrarre, e risolvere problemi di diversa natura. Modellare la realtà in classi. Leggere e produrre diagrammi di sequenza e diagrammi di flusso. Scrivere e leggere pseudocodice. Conoscere la programmazione in C++. Conoscere l’UML. Interpretare storie d'uso e progettare con metodi agili e a cascata. Risolvere problemi ricorrenti con la programmazione.</w:t>
            </w:r>
          </w:p>
        </w:tc>
        <w:tc>
          <w:tcPr>
            <w:tcW w:w="2835" w:type="dxa"/>
            <w:vMerge w:val="restart"/>
          </w:tcPr>
          <w:p w14:paraId="5A080C07" w14:textId="77777777" w:rsidR="00C061AE" w:rsidRPr="00993C3D" w:rsidRDefault="00C061AE" w:rsidP="00C061AE">
            <w:pPr>
              <w:rPr>
                <w:rFonts w:ascii="Verdana" w:hAnsi="Verdana"/>
                <w:sz w:val="17"/>
                <w:szCs w:val="17"/>
              </w:rPr>
            </w:pPr>
            <w:r w:rsidRPr="00993C3D">
              <w:rPr>
                <w:rFonts w:ascii="Verdana" w:hAnsi="Verdana"/>
                <w:sz w:val="17"/>
                <w:szCs w:val="17"/>
              </w:rPr>
              <w:t>Metodo:</w:t>
            </w:r>
          </w:p>
          <w:p w14:paraId="01C24C34" w14:textId="77777777" w:rsidR="00C061AE" w:rsidRPr="00993C3D" w:rsidRDefault="00C061AE" w:rsidP="00C061AE">
            <w:pPr>
              <w:rPr>
                <w:rFonts w:ascii="Verdana" w:hAnsi="Verdana"/>
                <w:sz w:val="17"/>
                <w:szCs w:val="17"/>
              </w:rPr>
            </w:pPr>
            <w:r w:rsidRPr="00993C3D">
              <w:rPr>
                <w:rFonts w:ascii="Verdana" w:hAnsi="Verdana"/>
                <w:sz w:val="17"/>
                <w:szCs w:val="17"/>
              </w:rPr>
              <w:t>Esercitazione.</w:t>
            </w:r>
          </w:p>
          <w:p w14:paraId="15F20A56" w14:textId="77777777" w:rsidR="00C061AE" w:rsidRPr="00993C3D" w:rsidRDefault="00C061AE" w:rsidP="00C061AE">
            <w:pPr>
              <w:rPr>
                <w:rFonts w:ascii="Verdana" w:hAnsi="Verdana"/>
                <w:sz w:val="17"/>
                <w:szCs w:val="17"/>
              </w:rPr>
            </w:pPr>
          </w:p>
          <w:p w14:paraId="01833581" w14:textId="77777777" w:rsidR="00C061AE" w:rsidRPr="00993C3D" w:rsidRDefault="00C061AE" w:rsidP="00C061AE">
            <w:pPr>
              <w:rPr>
                <w:rFonts w:ascii="Verdana" w:hAnsi="Verdana"/>
                <w:sz w:val="17"/>
                <w:szCs w:val="17"/>
              </w:rPr>
            </w:pPr>
            <w:r w:rsidRPr="00993C3D">
              <w:rPr>
                <w:rFonts w:ascii="Verdana" w:hAnsi="Verdana"/>
                <w:sz w:val="17"/>
                <w:szCs w:val="17"/>
              </w:rPr>
              <w:t>Criteri:</w:t>
            </w:r>
          </w:p>
          <w:p w14:paraId="66C5CF41" w14:textId="21A83915" w:rsidR="00200A6B" w:rsidRPr="00993C3D" w:rsidRDefault="00C061AE" w:rsidP="00C061AE">
            <w:pPr>
              <w:rPr>
                <w:rFonts w:ascii="Verdana" w:hAnsi="Verdana"/>
                <w:sz w:val="17"/>
                <w:szCs w:val="17"/>
              </w:rPr>
            </w:pPr>
            <w:r w:rsidRPr="00993C3D">
              <w:rPr>
                <w:rFonts w:ascii="Verdana" w:hAnsi="Verdana"/>
                <w:sz w:val="17"/>
                <w:szCs w:val="17"/>
              </w:rPr>
              <w:t>L’allievo, a partire dall’analisi di un caso aziendale, dovrà dimostrare la capacità di risolvere problemi relativi a problemi di efficientamento/riduzione dell’impatto ambientale e standardizzazione dei processi mediante la programmazione.</w:t>
            </w:r>
            <w:r w:rsidR="00200A6B" w:rsidRPr="00993C3D">
              <w:rPr>
                <w:rFonts w:ascii="Verdana" w:hAnsi="Verdana"/>
                <w:sz w:val="17"/>
                <w:szCs w:val="17"/>
              </w:rPr>
              <w:t>.</w:t>
            </w:r>
          </w:p>
        </w:tc>
        <w:tc>
          <w:tcPr>
            <w:tcW w:w="1796" w:type="dxa"/>
            <w:vMerge w:val="restart"/>
          </w:tcPr>
          <w:p w14:paraId="66C5CF42" w14:textId="77777777" w:rsidR="00200A6B" w:rsidRPr="00687DD4" w:rsidRDefault="00200A6B" w:rsidP="002B4DD5">
            <w:pPr>
              <w:spacing w:after="160" w:line="259" w:lineRule="auto"/>
              <w:rPr>
                <w:rFonts w:ascii="Verdana" w:hAnsi="Verdana"/>
                <w:sz w:val="17"/>
                <w:szCs w:val="17"/>
              </w:rPr>
            </w:pPr>
            <w:r>
              <w:rPr>
                <w:rFonts w:ascii="Verdana" w:hAnsi="Verdana"/>
                <w:sz w:val="17"/>
                <w:szCs w:val="17"/>
              </w:rPr>
              <w:t>Aula/laboratorio: 44</w:t>
            </w:r>
            <w:r w:rsidRPr="00687DD4">
              <w:rPr>
                <w:rFonts w:ascii="Verdana" w:hAnsi="Verdana"/>
                <w:sz w:val="17"/>
                <w:szCs w:val="17"/>
              </w:rPr>
              <w:t xml:space="preserve"> ore</w:t>
            </w:r>
          </w:p>
          <w:p w14:paraId="66C5CF43" w14:textId="22DDA876" w:rsidR="00200A6B" w:rsidRPr="00D620D4" w:rsidRDefault="00200A6B" w:rsidP="002B4DD5">
            <w:pPr>
              <w:rPr>
                <w:rFonts w:ascii="Verdana" w:hAnsi="Verdana"/>
                <w:sz w:val="17"/>
                <w:szCs w:val="17"/>
              </w:rPr>
            </w:pPr>
            <w:r w:rsidRPr="00687DD4">
              <w:rPr>
                <w:rFonts w:ascii="Verdana" w:hAnsi="Verdana"/>
                <w:sz w:val="17"/>
                <w:szCs w:val="17"/>
              </w:rPr>
              <w:t xml:space="preserve">Studio individuale: </w:t>
            </w:r>
            <w:r w:rsidR="00A76DEA">
              <w:rPr>
                <w:rFonts w:ascii="Verdana" w:hAnsi="Verdana"/>
                <w:sz w:val="17"/>
                <w:szCs w:val="17"/>
              </w:rPr>
              <w:t>66</w:t>
            </w:r>
            <w:r w:rsidRPr="00687DD4">
              <w:rPr>
                <w:rFonts w:ascii="Verdana" w:hAnsi="Verdana"/>
                <w:sz w:val="17"/>
                <w:szCs w:val="17"/>
              </w:rPr>
              <w:t xml:space="preserve"> ore</w:t>
            </w:r>
          </w:p>
        </w:tc>
        <w:tc>
          <w:tcPr>
            <w:tcW w:w="567" w:type="dxa"/>
            <w:vMerge w:val="restart"/>
          </w:tcPr>
          <w:p w14:paraId="66C5CF44" w14:textId="2C9489D0" w:rsidR="00200A6B" w:rsidRPr="00D620D4" w:rsidRDefault="00A76DEA" w:rsidP="00F5058F">
            <w:pPr>
              <w:rPr>
                <w:rFonts w:ascii="Verdana" w:hAnsi="Verdana"/>
                <w:i/>
                <w:sz w:val="17"/>
                <w:szCs w:val="17"/>
              </w:rPr>
            </w:pPr>
            <w:r>
              <w:rPr>
                <w:rFonts w:ascii="Verdana" w:hAnsi="Verdana"/>
                <w:i/>
                <w:sz w:val="17"/>
                <w:szCs w:val="17"/>
              </w:rPr>
              <w:t>4</w:t>
            </w:r>
          </w:p>
        </w:tc>
      </w:tr>
      <w:tr w:rsidR="00200A6B" w:rsidRPr="00687DD4" w14:paraId="66C5CF4E" w14:textId="77777777" w:rsidTr="00AF1FC3">
        <w:trPr>
          <w:trHeight w:val="468"/>
        </w:trPr>
        <w:tc>
          <w:tcPr>
            <w:tcW w:w="709" w:type="dxa"/>
            <w:vMerge/>
          </w:tcPr>
          <w:p w14:paraId="66C5CF46" w14:textId="77777777" w:rsidR="00200A6B" w:rsidRPr="00D620D4" w:rsidRDefault="00200A6B" w:rsidP="00F5058F">
            <w:pPr>
              <w:rPr>
                <w:rFonts w:ascii="Verdana" w:hAnsi="Verdana"/>
                <w:sz w:val="17"/>
                <w:szCs w:val="17"/>
              </w:rPr>
            </w:pPr>
          </w:p>
        </w:tc>
        <w:tc>
          <w:tcPr>
            <w:tcW w:w="2268" w:type="dxa"/>
          </w:tcPr>
          <w:p w14:paraId="66C5CF47" w14:textId="77777777" w:rsidR="00200A6B" w:rsidRDefault="00200A6B" w:rsidP="00200A6B">
            <w:pPr>
              <w:rPr>
                <w:rFonts w:ascii="Verdana" w:hAnsi="Verdana"/>
                <w:sz w:val="17"/>
                <w:szCs w:val="17"/>
              </w:rPr>
            </w:pPr>
            <w:r>
              <w:rPr>
                <w:rFonts w:ascii="Verdana" w:hAnsi="Verdana"/>
                <w:sz w:val="17"/>
                <w:szCs w:val="17"/>
              </w:rPr>
              <w:t>Concertare, negoziare e sviluppare attività in gruppi di lavoro per affrontare problemi proporre soluzioni, contribuire a produrre, ordinare e valutare risultati collettivi</w:t>
            </w:r>
          </w:p>
        </w:tc>
        <w:tc>
          <w:tcPr>
            <w:tcW w:w="1985" w:type="dxa"/>
            <w:vMerge/>
          </w:tcPr>
          <w:p w14:paraId="66C5CF48" w14:textId="77777777" w:rsidR="00200A6B" w:rsidRPr="002B4DD5" w:rsidRDefault="00200A6B" w:rsidP="00F5058F">
            <w:pPr>
              <w:rPr>
                <w:rFonts w:ascii="Verdana" w:hAnsi="Verdana"/>
                <w:sz w:val="17"/>
                <w:szCs w:val="17"/>
              </w:rPr>
            </w:pPr>
          </w:p>
        </w:tc>
        <w:tc>
          <w:tcPr>
            <w:tcW w:w="3402" w:type="dxa"/>
            <w:vMerge/>
          </w:tcPr>
          <w:p w14:paraId="66C5CF49" w14:textId="77777777" w:rsidR="00200A6B" w:rsidRPr="00E21683" w:rsidRDefault="00200A6B" w:rsidP="00E21683">
            <w:pPr>
              <w:rPr>
                <w:rFonts w:ascii="Verdana" w:hAnsi="Verdana"/>
                <w:sz w:val="17"/>
                <w:szCs w:val="17"/>
              </w:rPr>
            </w:pPr>
          </w:p>
        </w:tc>
        <w:tc>
          <w:tcPr>
            <w:tcW w:w="2409" w:type="dxa"/>
            <w:vMerge/>
          </w:tcPr>
          <w:p w14:paraId="66C5CF4A" w14:textId="77777777" w:rsidR="00200A6B" w:rsidRPr="00E21683" w:rsidRDefault="00200A6B" w:rsidP="00F5058F">
            <w:pPr>
              <w:rPr>
                <w:rFonts w:ascii="Verdana" w:hAnsi="Verdana"/>
                <w:sz w:val="17"/>
                <w:szCs w:val="17"/>
              </w:rPr>
            </w:pPr>
          </w:p>
        </w:tc>
        <w:tc>
          <w:tcPr>
            <w:tcW w:w="2835" w:type="dxa"/>
            <w:vMerge/>
          </w:tcPr>
          <w:p w14:paraId="66C5CF4B" w14:textId="77777777" w:rsidR="00200A6B" w:rsidRPr="00993C3D" w:rsidRDefault="00200A6B" w:rsidP="00E21683">
            <w:pPr>
              <w:rPr>
                <w:rFonts w:ascii="Verdana" w:hAnsi="Verdana"/>
                <w:sz w:val="17"/>
                <w:szCs w:val="17"/>
              </w:rPr>
            </w:pPr>
          </w:p>
        </w:tc>
        <w:tc>
          <w:tcPr>
            <w:tcW w:w="1796" w:type="dxa"/>
            <w:vMerge/>
          </w:tcPr>
          <w:p w14:paraId="66C5CF4C" w14:textId="77777777" w:rsidR="00200A6B" w:rsidRDefault="00200A6B" w:rsidP="002B4DD5">
            <w:pPr>
              <w:spacing w:after="160" w:line="259" w:lineRule="auto"/>
              <w:rPr>
                <w:rFonts w:ascii="Verdana" w:hAnsi="Verdana"/>
                <w:sz w:val="17"/>
                <w:szCs w:val="17"/>
              </w:rPr>
            </w:pPr>
          </w:p>
        </w:tc>
        <w:tc>
          <w:tcPr>
            <w:tcW w:w="567" w:type="dxa"/>
            <w:vMerge/>
          </w:tcPr>
          <w:p w14:paraId="66C5CF4D" w14:textId="77777777" w:rsidR="00200A6B" w:rsidRPr="00D620D4" w:rsidRDefault="00200A6B" w:rsidP="00F5058F">
            <w:pPr>
              <w:rPr>
                <w:rFonts w:ascii="Verdana" w:hAnsi="Verdana"/>
                <w:i/>
                <w:sz w:val="17"/>
                <w:szCs w:val="17"/>
              </w:rPr>
            </w:pPr>
          </w:p>
        </w:tc>
      </w:tr>
      <w:tr w:rsidR="00200A6B" w:rsidRPr="00687DD4" w14:paraId="66C5CF57" w14:textId="77777777" w:rsidTr="00AF1FC3">
        <w:tc>
          <w:tcPr>
            <w:tcW w:w="709" w:type="dxa"/>
            <w:vMerge/>
          </w:tcPr>
          <w:p w14:paraId="66C5CF4F" w14:textId="77777777" w:rsidR="00200A6B" w:rsidRPr="00D620D4" w:rsidRDefault="00200A6B" w:rsidP="00F5058F">
            <w:pPr>
              <w:rPr>
                <w:rFonts w:ascii="Verdana" w:hAnsi="Verdana"/>
                <w:sz w:val="17"/>
                <w:szCs w:val="17"/>
              </w:rPr>
            </w:pPr>
          </w:p>
        </w:tc>
        <w:tc>
          <w:tcPr>
            <w:tcW w:w="2268" w:type="dxa"/>
          </w:tcPr>
          <w:p w14:paraId="66C5CF50" w14:textId="77777777" w:rsidR="00200A6B" w:rsidRPr="00D620D4" w:rsidRDefault="00200A6B" w:rsidP="00F5058F">
            <w:pPr>
              <w:rPr>
                <w:rFonts w:ascii="Verdana" w:hAnsi="Verdana"/>
                <w:sz w:val="17"/>
                <w:szCs w:val="17"/>
              </w:rPr>
            </w:pPr>
            <w:r>
              <w:rPr>
                <w:rFonts w:ascii="Verdana" w:hAnsi="Verdana"/>
                <w:sz w:val="17"/>
                <w:szCs w:val="17"/>
              </w:rPr>
              <w:t>V</w:t>
            </w:r>
            <w:r w:rsidRPr="009D340D">
              <w:rPr>
                <w:rFonts w:ascii="Verdana" w:hAnsi="Verdana"/>
                <w:sz w:val="17"/>
                <w:szCs w:val="17"/>
              </w:rPr>
              <w:t>alutare le implicazioni dei flussi informativi rispetto all’efficacia ed efficienza della gestione dei processi produttivi o di servizio, individuando anche soluzioni alternat</w:t>
            </w:r>
            <w:r>
              <w:rPr>
                <w:rFonts w:ascii="Verdana" w:hAnsi="Verdana"/>
                <w:sz w:val="17"/>
                <w:szCs w:val="17"/>
              </w:rPr>
              <w:t>ive per assicurarne la qualità</w:t>
            </w:r>
          </w:p>
        </w:tc>
        <w:tc>
          <w:tcPr>
            <w:tcW w:w="1985" w:type="dxa"/>
            <w:vMerge/>
          </w:tcPr>
          <w:p w14:paraId="66C5CF51" w14:textId="77777777" w:rsidR="00200A6B" w:rsidRPr="00D620D4" w:rsidRDefault="00200A6B" w:rsidP="00F5058F">
            <w:pPr>
              <w:rPr>
                <w:rFonts w:ascii="Verdana" w:hAnsi="Verdana"/>
                <w:sz w:val="17"/>
                <w:szCs w:val="17"/>
              </w:rPr>
            </w:pPr>
          </w:p>
        </w:tc>
        <w:tc>
          <w:tcPr>
            <w:tcW w:w="3402" w:type="dxa"/>
            <w:vMerge/>
          </w:tcPr>
          <w:p w14:paraId="66C5CF52" w14:textId="77777777" w:rsidR="00200A6B" w:rsidRPr="00D620D4" w:rsidRDefault="00200A6B" w:rsidP="00F5058F">
            <w:pPr>
              <w:rPr>
                <w:rFonts w:ascii="Verdana" w:hAnsi="Verdana"/>
                <w:sz w:val="17"/>
                <w:szCs w:val="17"/>
              </w:rPr>
            </w:pPr>
          </w:p>
        </w:tc>
        <w:tc>
          <w:tcPr>
            <w:tcW w:w="2409" w:type="dxa"/>
            <w:vMerge/>
          </w:tcPr>
          <w:p w14:paraId="66C5CF53" w14:textId="77777777" w:rsidR="00200A6B" w:rsidRPr="00D620D4" w:rsidRDefault="00200A6B" w:rsidP="00F5058F">
            <w:pPr>
              <w:rPr>
                <w:rFonts w:ascii="Verdana" w:hAnsi="Verdana"/>
                <w:sz w:val="17"/>
                <w:szCs w:val="17"/>
              </w:rPr>
            </w:pPr>
          </w:p>
        </w:tc>
        <w:tc>
          <w:tcPr>
            <w:tcW w:w="2835" w:type="dxa"/>
            <w:vMerge/>
          </w:tcPr>
          <w:p w14:paraId="66C5CF54" w14:textId="77777777" w:rsidR="00200A6B" w:rsidRPr="00993C3D" w:rsidRDefault="00200A6B" w:rsidP="00F5058F">
            <w:pPr>
              <w:rPr>
                <w:rFonts w:ascii="Verdana" w:hAnsi="Verdana"/>
                <w:sz w:val="17"/>
                <w:szCs w:val="17"/>
              </w:rPr>
            </w:pPr>
          </w:p>
        </w:tc>
        <w:tc>
          <w:tcPr>
            <w:tcW w:w="1796" w:type="dxa"/>
            <w:vMerge/>
          </w:tcPr>
          <w:p w14:paraId="66C5CF55" w14:textId="77777777" w:rsidR="00200A6B" w:rsidRPr="00D620D4" w:rsidRDefault="00200A6B" w:rsidP="00F5058F">
            <w:pPr>
              <w:rPr>
                <w:rFonts w:ascii="Verdana" w:hAnsi="Verdana"/>
                <w:sz w:val="17"/>
                <w:szCs w:val="17"/>
              </w:rPr>
            </w:pPr>
          </w:p>
        </w:tc>
        <w:tc>
          <w:tcPr>
            <w:tcW w:w="567" w:type="dxa"/>
            <w:vMerge/>
          </w:tcPr>
          <w:p w14:paraId="66C5CF56" w14:textId="77777777" w:rsidR="00200A6B" w:rsidRPr="00D620D4" w:rsidRDefault="00200A6B" w:rsidP="00F5058F">
            <w:pPr>
              <w:rPr>
                <w:rFonts w:ascii="Verdana" w:hAnsi="Verdana"/>
                <w:i/>
                <w:sz w:val="17"/>
                <w:szCs w:val="17"/>
              </w:rPr>
            </w:pPr>
          </w:p>
        </w:tc>
      </w:tr>
      <w:tr w:rsidR="003C40D9" w:rsidRPr="00687DD4" w14:paraId="66C5CF67" w14:textId="77777777" w:rsidTr="00AF1FC3">
        <w:trPr>
          <w:trHeight w:val="1442"/>
        </w:trPr>
        <w:tc>
          <w:tcPr>
            <w:tcW w:w="709" w:type="dxa"/>
            <w:vMerge w:val="restart"/>
            <w:textDirection w:val="btLr"/>
          </w:tcPr>
          <w:p w14:paraId="66C5CF58" w14:textId="77777777" w:rsidR="003C40D9" w:rsidRPr="00D620D4" w:rsidRDefault="003C40D9" w:rsidP="003C40D9">
            <w:pPr>
              <w:ind w:left="113" w:right="113"/>
              <w:rPr>
                <w:rFonts w:ascii="Verdana" w:hAnsi="Verdana"/>
                <w:sz w:val="17"/>
                <w:szCs w:val="17"/>
              </w:rPr>
            </w:pPr>
            <w:r w:rsidRPr="003C40D9">
              <w:rPr>
                <w:rFonts w:ascii="Verdana" w:hAnsi="Verdana"/>
                <w:sz w:val="17"/>
                <w:szCs w:val="17"/>
              </w:rPr>
              <w:lastRenderedPageBreak/>
              <w:t>Competenze generali di base di ambito giuridico ed economico</w:t>
            </w:r>
          </w:p>
        </w:tc>
        <w:tc>
          <w:tcPr>
            <w:tcW w:w="2268" w:type="dxa"/>
          </w:tcPr>
          <w:p w14:paraId="66C5CF59" w14:textId="77777777" w:rsidR="003C40D9" w:rsidRDefault="003C40D9" w:rsidP="00DD27F3">
            <w:pPr>
              <w:rPr>
                <w:rFonts w:ascii="Verdana" w:hAnsi="Verdana"/>
                <w:sz w:val="17"/>
                <w:szCs w:val="17"/>
              </w:rPr>
            </w:pPr>
            <w:r>
              <w:rPr>
                <w:rFonts w:ascii="Verdana" w:hAnsi="Verdana"/>
                <w:sz w:val="17"/>
                <w:szCs w:val="17"/>
              </w:rPr>
              <w:t>C</w:t>
            </w:r>
            <w:r w:rsidRPr="00DD27F3">
              <w:rPr>
                <w:rFonts w:ascii="Verdana" w:hAnsi="Verdana"/>
                <w:sz w:val="17"/>
                <w:szCs w:val="17"/>
              </w:rPr>
              <w:t xml:space="preserve">onoscere i fattori costitutivi </w:t>
            </w:r>
            <w:r>
              <w:rPr>
                <w:rFonts w:ascii="Verdana" w:hAnsi="Verdana"/>
                <w:sz w:val="17"/>
                <w:szCs w:val="17"/>
              </w:rPr>
              <w:t>d</w:t>
            </w:r>
            <w:r w:rsidRPr="00DD27F3">
              <w:rPr>
                <w:rFonts w:ascii="Verdana" w:hAnsi="Verdana"/>
                <w:sz w:val="17"/>
                <w:szCs w:val="17"/>
              </w:rPr>
              <w:t xml:space="preserve">ell’impresa e l’impatto dell’azienda nel contesto territoriale di riferimento       </w:t>
            </w:r>
          </w:p>
        </w:tc>
        <w:tc>
          <w:tcPr>
            <w:tcW w:w="1985" w:type="dxa"/>
            <w:vMerge w:val="restart"/>
          </w:tcPr>
          <w:p w14:paraId="66C5CF5A" w14:textId="77777777" w:rsidR="003C40D9" w:rsidRPr="00D620D4" w:rsidRDefault="003C40D9" w:rsidP="00F5058F">
            <w:pPr>
              <w:rPr>
                <w:rFonts w:ascii="Verdana" w:hAnsi="Verdana"/>
                <w:sz w:val="17"/>
                <w:szCs w:val="17"/>
              </w:rPr>
            </w:pPr>
            <w:r w:rsidRPr="003B5DA2">
              <w:rPr>
                <w:rFonts w:ascii="Verdana" w:hAnsi="Verdana"/>
                <w:sz w:val="17"/>
                <w:szCs w:val="17"/>
              </w:rPr>
              <w:t>Sicurezza in ambiente di lavoro</w:t>
            </w:r>
          </w:p>
        </w:tc>
        <w:tc>
          <w:tcPr>
            <w:tcW w:w="3402" w:type="dxa"/>
            <w:vMerge w:val="restart"/>
          </w:tcPr>
          <w:p w14:paraId="66C5CF5B" w14:textId="77777777" w:rsidR="00750370" w:rsidRDefault="00750370" w:rsidP="00750370">
            <w:pPr>
              <w:rPr>
                <w:rFonts w:ascii="Verdana" w:hAnsi="Verdana"/>
                <w:sz w:val="17"/>
                <w:szCs w:val="17"/>
              </w:rPr>
            </w:pPr>
            <w:r w:rsidRPr="00750370">
              <w:rPr>
                <w:rFonts w:ascii="Verdana" w:hAnsi="Verdana"/>
                <w:sz w:val="17"/>
                <w:szCs w:val="17"/>
              </w:rPr>
              <w:t xml:space="preserve">Testo unico sulla prevenzione e protezione sicurezza in azienda </w:t>
            </w:r>
          </w:p>
          <w:p w14:paraId="66C5CF5C" w14:textId="77777777" w:rsidR="00750370" w:rsidRDefault="00750370" w:rsidP="00750370">
            <w:pPr>
              <w:rPr>
                <w:rFonts w:ascii="Verdana" w:hAnsi="Verdana"/>
                <w:sz w:val="17"/>
                <w:szCs w:val="17"/>
              </w:rPr>
            </w:pPr>
          </w:p>
          <w:p w14:paraId="66C5CF5D" w14:textId="77777777" w:rsidR="003C40D9" w:rsidRPr="00D620D4" w:rsidRDefault="003C40D9" w:rsidP="00750370">
            <w:pPr>
              <w:rPr>
                <w:rFonts w:ascii="Verdana" w:hAnsi="Verdana"/>
                <w:sz w:val="17"/>
                <w:szCs w:val="17"/>
              </w:rPr>
            </w:pPr>
          </w:p>
        </w:tc>
        <w:tc>
          <w:tcPr>
            <w:tcW w:w="2409" w:type="dxa"/>
            <w:vMerge w:val="restart"/>
          </w:tcPr>
          <w:p w14:paraId="66C5CF5E" w14:textId="77777777" w:rsidR="003C40D9" w:rsidRPr="00D620D4" w:rsidRDefault="00750370" w:rsidP="00F5058F">
            <w:pPr>
              <w:rPr>
                <w:rFonts w:ascii="Verdana" w:hAnsi="Verdana"/>
                <w:sz w:val="17"/>
                <w:szCs w:val="17"/>
              </w:rPr>
            </w:pPr>
            <w:r w:rsidRPr="00750370">
              <w:rPr>
                <w:rFonts w:ascii="Verdana" w:hAnsi="Verdana"/>
                <w:sz w:val="17"/>
                <w:szCs w:val="17"/>
              </w:rPr>
              <w:t>Conoscere ed applicare la norm</w:t>
            </w:r>
            <w:r>
              <w:rPr>
                <w:rFonts w:ascii="Verdana" w:hAnsi="Verdana"/>
                <w:sz w:val="17"/>
                <w:szCs w:val="17"/>
              </w:rPr>
              <w:t>a</w:t>
            </w:r>
            <w:r w:rsidRPr="00750370">
              <w:rPr>
                <w:rFonts w:ascii="Verdana" w:hAnsi="Verdana"/>
                <w:sz w:val="17"/>
                <w:szCs w:val="17"/>
              </w:rPr>
              <w:t>tiva in mer</w:t>
            </w:r>
            <w:r>
              <w:rPr>
                <w:rFonts w:ascii="Verdana" w:hAnsi="Verdana"/>
                <w:sz w:val="17"/>
                <w:szCs w:val="17"/>
              </w:rPr>
              <w:t>it</w:t>
            </w:r>
            <w:r w:rsidRPr="00750370">
              <w:rPr>
                <w:rFonts w:ascii="Verdana" w:hAnsi="Verdana"/>
                <w:sz w:val="17"/>
                <w:szCs w:val="17"/>
              </w:rPr>
              <w:t>o alla sicurezza obbligatoria in ambiente di lavoro e nel sistema tecnologico-produttivo di riferimento</w:t>
            </w:r>
          </w:p>
        </w:tc>
        <w:tc>
          <w:tcPr>
            <w:tcW w:w="2835" w:type="dxa"/>
            <w:vMerge w:val="restart"/>
          </w:tcPr>
          <w:p w14:paraId="66C5CF5F" w14:textId="77777777" w:rsidR="00D457D5" w:rsidRPr="00993C3D" w:rsidRDefault="00D457D5" w:rsidP="00D457D5">
            <w:pPr>
              <w:rPr>
                <w:rFonts w:ascii="Verdana" w:hAnsi="Verdana"/>
                <w:sz w:val="17"/>
                <w:szCs w:val="17"/>
              </w:rPr>
            </w:pPr>
            <w:r w:rsidRPr="00993C3D">
              <w:rPr>
                <w:rFonts w:ascii="Verdana" w:hAnsi="Verdana"/>
                <w:sz w:val="17"/>
                <w:szCs w:val="17"/>
              </w:rPr>
              <w:t>Metodo:</w:t>
            </w:r>
          </w:p>
          <w:p w14:paraId="66C5CF60" w14:textId="77777777" w:rsidR="00D457D5" w:rsidRPr="00993C3D" w:rsidRDefault="00D457D5" w:rsidP="00D457D5">
            <w:pPr>
              <w:rPr>
                <w:rFonts w:ascii="Verdana" w:hAnsi="Verdana"/>
                <w:sz w:val="17"/>
                <w:szCs w:val="17"/>
              </w:rPr>
            </w:pPr>
            <w:r w:rsidRPr="00993C3D">
              <w:rPr>
                <w:rFonts w:ascii="Verdana" w:hAnsi="Verdana"/>
                <w:sz w:val="17"/>
                <w:szCs w:val="17"/>
              </w:rPr>
              <w:t>Test scritto</w:t>
            </w:r>
          </w:p>
          <w:p w14:paraId="66C5CF61" w14:textId="77777777" w:rsidR="00D457D5" w:rsidRPr="00993C3D" w:rsidRDefault="00D457D5" w:rsidP="00D457D5">
            <w:pPr>
              <w:rPr>
                <w:rFonts w:ascii="Verdana" w:hAnsi="Verdana"/>
                <w:sz w:val="17"/>
                <w:szCs w:val="17"/>
              </w:rPr>
            </w:pPr>
          </w:p>
          <w:p w14:paraId="66C5CF62" w14:textId="77777777" w:rsidR="00D457D5" w:rsidRPr="00993C3D" w:rsidRDefault="00D457D5" w:rsidP="00D457D5">
            <w:pPr>
              <w:rPr>
                <w:rFonts w:ascii="Verdana" w:hAnsi="Verdana"/>
                <w:sz w:val="17"/>
                <w:szCs w:val="17"/>
              </w:rPr>
            </w:pPr>
            <w:r w:rsidRPr="00993C3D">
              <w:rPr>
                <w:rFonts w:ascii="Verdana" w:hAnsi="Verdana"/>
                <w:sz w:val="17"/>
                <w:szCs w:val="17"/>
              </w:rPr>
              <w:t>Criteri:</w:t>
            </w:r>
          </w:p>
          <w:p w14:paraId="66C5CF63" w14:textId="77777777" w:rsidR="003C40D9" w:rsidRPr="00993C3D" w:rsidRDefault="00D457D5" w:rsidP="00D457D5">
            <w:pPr>
              <w:rPr>
                <w:rFonts w:ascii="Verdana" w:hAnsi="Verdana"/>
                <w:sz w:val="17"/>
                <w:szCs w:val="17"/>
              </w:rPr>
            </w:pPr>
            <w:r w:rsidRPr="00993C3D">
              <w:rPr>
                <w:rFonts w:ascii="Verdana" w:hAnsi="Verdana"/>
                <w:sz w:val="17"/>
                <w:szCs w:val="17"/>
              </w:rPr>
              <w:t>L’allievo dovrà dimostrare la conoscenza delle disposizioni normative in materia di sicurezza e salute sui luoghi di lavoro</w:t>
            </w:r>
          </w:p>
        </w:tc>
        <w:tc>
          <w:tcPr>
            <w:tcW w:w="1796" w:type="dxa"/>
            <w:vMerge w:val="restart"/>
          </w:tcPr>
          <w:p w14:paraId="66C5CF64" w14:textId="77777777" w:rsidR="003C40D9" w:rsidRPr="00687DD4" w:rsidRDefault="003C40D9" w:rsidP="002A0825">
            <w:pPr>
              <w:spacing w:after="160" w:line="259" w:lineRule="auto"/>
              <w:rPr>
                <w:rFonts w:ascii="Verdana" w:hAnsi="Verdana"/>
                <w:sz w:val="17"/>
                <w:szCs w:val="17"/>
              </w:rPr>
            </w:pPr>
            <w:r>
              <w:rPr>
                <w:rFonts w:ascii="Verdana" w:hAnsi="Verdana"/>
                <w:sz w:val="17"/>
                <w:szCs w:val="17"/>
              </w:rPr>
              <w:t>Aula/laboratorio: 16</w:t>
            </w:r>
            <w:r w:rsidRPr="00687DD4">
              <w:rPr>
                <w:rFonts w:ascii="Verdana" w:hAnsi="Verdana"/>
                <w:sz w:val="17"/>
                <w:szCs w:val="17"/>
              </w:rPr>
              <w:t xml:space="preserve"> ore</w:t>
            </w:r>
          </w:p>
          <w:p w14:paraId="66C5CF65" w14:textId="5B45273D" w:rsidR="003C40D9" w:rsidRPr="00D620D4" w:rsidRDefault="003C40D9" w:rsidP="002A0825">
            <w:pPr>
              <w:rPr>
                <w:rFonts w:ascii="Verdana" w:hAnsi="Verdana"/>
                <w:sz w:val="17"/>
                <w:szCs w:val="17"/>
              </w:rPr>
            </w:pPr>
            <w:r w:rsidRPr="00687DD4">
              <w:rPr>
                <w:rFonts w:ascii="Verdana" w:hAnsi="Verdana"/>
                <w:sz w:val="17"/>
                <w:szCs w:val="17"/>
              </w:rPr>
              <w:t xml:space="preserve">Studio individuale: </w:t>
            </w:r>
            <w:r w:rsidR="00B73DE7">
              <w:rPr>
                <w:rFonts w:ascii="Verdana" w:hAnsi="Verdana"/>
                <w:sz w:val="17"/>
                <w:szCs w:val="17"/>
              </w:rPr>
              <w:t>24</w:t>
            </w:r>
            <w:r w:rsidRPr="00687DD4">
              <w:rPr>
                <w:rFonts w:ascii="Verdana" w:hAnsi="Verdana"/>
                <w:sz w:val="17"/>
                <w:szCs w:val="17"/>
              </w:rPr>
              <w:t xml:space="preserve"> ore</w:t>
            </w:r>
          </w:p>
        </w:tc>
        <w:tc>
          <w:tcPr>
            <w:tcW w:w="567" w:type="dxa"/>
            <w:vMerge w:val="restart"/>
          </w:tcPr>
          <w:p w14:paraId="66C5CF66" w14:textId="06FF4088" w:rsidR="003C40D9" w:rsidRPr="00D620D4" w:rsidRDefault="00B73DE7" w:rsidP="00F5058F">
            <w:pPr>
              <w:rPr>
                <w:rFonts w:ascii="Verdana" w:hAnsi="Verdana"/>
                <w:i/>
                <w:sz w:val="17"/>
                <w:szCs w:val="17"/>
              </w:rPr>
            </w:pPr>
            <w:r>
              <w:rPr>
                <w:rFonts w:ascii="Verdana" w:hAnsi="Verdana"/>
                <w:i/>
                <w:sz w:val="17"/>
                <w:szCs w:val="17"/>
              </w:rPr>
              <w:t>2</w:t>
            </w:r>
          </w:p>
        </w:tc>
      </w:tr>
      <w:tr w:rsidR="003C40D9" w:rsidRPr="00687DD4" w14:paraId="66C5CF70" w14:textId="77777777" w:rsidTr="00AF1FC3">
        <w:trPr>
          <w:trHeight w:val="842"/>
        </w:trPr>
        <w:tc>
          <w:tcPr>
            <w:tcW w:w="709" w:type="dxa"/>
            <w:vMerge/>
          </w:tcPr>
          <w:p w14:paraId="66C5CF68" w14:textId="77777777" w:rsidR="003C40D9" w:rsidRPr="00D620D4" w:rsidRDefault="003C40D9" w:rsidP="00F5058F">
            <w:pPr>
              <w:rPr>
                <w:rFonts w:ascii="Verdana" w:hAnsi="Verdana"/>
                <w:sz w:val="17"/>
                <w:szCs w:val="17"/>
              </w:rPr>
            </w:pPr>
          </w:p>
        </w:tc>
        <w:tc>
          <w:tcPr>
            <w:tcW w:w="2268" w:type="dxa"/>
          </w:tcPr>
          <w:p w14:paraId="66C5CF69" w14:textId="77777777" w:rsidR="003C40D9" w:rsidRDefault="003C40D9" w:rsidP="00DD27F3">
            <w:pPr>
              <w:rPr>
                <w:rFonts w:ascii="Verdana" w:hAnsi="Verdana"/>
                <w:sz w:val="17"/>
                <w:szCs w:val="17"/>
              </w:rPr>
            </w:pPr>
            <w:r>
              <w:rPr>
                <w:rFonts w:ascii="Verdana" w:hAnsi="Verdana"/>
                <w:sz w:val="17"/>
                <w:szCs w:val="17"/>
              </w:rPr>
              <w:t>Reperire le fonti e applicare le normative che regolano la vita dell’impresa e le sue relazioni esterne in ambito nazionale, europeo e internazionale</w:t>
            </w:r>
          </w:p>
        </w:tc>
        <w:tc>
          <w:tcPr>
            <w:tcW w:w="1985" w:type="dxa"/>
            <w:vMerge/>
          </w:tcPr>
          <w:p w14:paraId="66C5CF6A" w14:textId="77777777" w:rsidR="003C40D9" w:rsidRPr="003B5DA2" w:rsidRDefault="003C40D9" w:rsidP="00F5058F">
            <w:pPr>
              <w:rPr>
                <w:rFonts w:ascii="Verdana" w:hAnsi="Verdana"/>
                <w:sz w:val="17"/>
                <w:szCs w:val="17"/>
              </w:rPr>
            </w:pPr>
          </w:p>
        </w:tc>
        <w:tc>
          <w:tcPr>
            <w:tcW w:w="3402" w:type="dxa"/>
            <w:vMerge/>
          </w:tcPr>
          <w:p w14:paraId="66C5CF6B" w14:textId="77777777" w:rsidR="003C40D9" w:rsidRPr="00D620D4" w:rsidRDefault="003C40D9" w:rsidP="00F5058F">
            <w:pPr>
              <w:rPr>
                <w:rFonts w:ascii="Verdana" w:hAnsi="Verdana"/>
                <w:sz w:val="17"/>
                <w:szCs w:val="17"/>
              </w:rPr>
            </w:pPr>
          </w:p>
        </w:tc>
        <w:tc>
          <w:tcPr>
            <w:tcW w:w="2409" w:type="dxa"/>
            <w:vMerge/>
          </w:tcPr>
          <w:p w14:paraId="66C5CF6C" w14:textId="77777777" w:rsidR="003C40D9" w:rsidRPr="00D620D4" w:rsidRDefault="003C40D9" w:rsidP="00F5058F">
            <w:pPr>
              <w:rPr>
                <w:rFonts w:ascii="Verdana" w:hAnsi="Verdana"/>
                <w:sz w:val="17"/>
                <w:szCs w:val="17"/>
              </w:rPr>
            </w:pPr>
          </w:p>
        </w:tc>
        <w:tc>
          <w:tcPr>
            <w:tcW w:w="2835" w:type="dxa"/>
            <w:vMerge/>
          </w:tcPr>
          <w:p w14:paraId="66C5CF6D" w14:textId="77777777" w:rsidR="003C40D9" w:rsidRPr="00993C3D" w:rsidRDefault="003C40D9" w:rsidP="00F5058F">
            <w:pPr>
              <w:rPr>
                <w:rFonts w:ascii="Verdana" w:hAnsi="Verdana"/>
                <w:sz w:val="17"/>
                <w:szCs w:val="17"/>
              </w:rPr>
            </w:pPr>
          </w:p>
        </w:tc>
        <w:tc>
          <w:tcPr>
            <w:tcW w:w="1796" w:type="dxa"/>
            <w:vMerge/>
          </w:tcPr>
          <w:p w14:paraId="66C5CF6E" w14:textId="77777777" w:rsidR="003C40D9" w:rsidRDefault="003C40D9" w:rsidP="002A0825">
            <w:pPr>
              <w:spacing w:after="160" w:line="259" w:lineRule="auto"/>
              <w:rPr>
                <w:rFonts w:ascii="Verdana" w:hAnsi="Verdana"/>
                <w:sz w:val="17"/>
                <w:szCs w:val="17"/>
              </w:rPr>
            </w:pPr>
          </w:p>
        </w:tc>
        <w:tc>
          <w:tcPr>
            <w:tcW w:w="567" w:type="dxa"/>
            <w:vMerge/>
          </w:tcPr>
          <w:p w14:paraId="66C5CF6F" w14:textId="77777777" w:rsidR="003C40D9" w:rsidRPr="00D620D4" w:rsidRDefault="003C40D9" w:rsidP="00F5058F">
            <w:pPr>
              <w:rPr>
                <w:rFonts w:ascii="Verdana" w:hAnsi="Verdana"/>
                <w:i/>
                <w:sz w:val="17"/>
                <w:szCs w:val="17"/>
              </w:rPr>
            </w:pPr>
          </w:p>
        </w:tc>
      </w:tr>
      <w:tr w:rsidR="003C40D9" w:rsidRPr="00687DD4" w14:paraId="66C5CF7F" w14:textId="77777777" w:rsidTr="00AF1FC3">
        <w:tc>
          <w:tcPr>
            <w:tcW w:w="709" w:type="dxa"/>
            <w:vMerge/>
          </w:tcPr>
          <w:p w14:paraId="66C5CF71" w14:textId="77777777" w:rsidR="003C40D9" w:rsidRPr="00D620D4" w:rsidRDefault="003C40D9" w:rsidP="00F5058F">
            <w:pPr>
              <w:rPr>
                <w:rFonts w:ascii="Verdana" w:hAnsi="Verdana"/>
                <w:sz w:val="17"/>
                <w:szCs w:val="17"/>
              </w:rPr>
            </w:pPr>
          </w:p>
        </w:tc>
        <w:tc>
          <w:tcPr>
            <w:tcW w:w="2268" w:type="dxa"/>
          </w:tcPr>
          <w:p w14:paraId="66C5CF72" w14:textId="77777777" w:rsidR="003C40D9" w:rsidRDefault="003C40D9" w:rsidP="00BC39D8">
            <w:pPr>
              <w:rPr>
                <w:rFonts w:ascii="Verdana" w:hAnsi="Verdana"/>
                <w:sz w:val="17"/>
                <w:szCs w:val="17"/>
              </w:rPr>
            </w:pPr>
            <w:r>
              <w:rPr>
                <w:rFonts w:ascii="Verdana" w:hAnsi="Verdana"/>
                <w:sz w:val="17"/>
                <w:szCs w:val="17"/>
              </w:rPr>
              <w:t>U</w:t>
            </w:r>
            <w:r w:rsidRPr="00DD27F3">
              <w:rPr>
                <w:rFonts w:ascii="Verdana" w:hAnsi="Verdana"/>
                <w:sz w:val="17"/>
                <w:szCs w:val="17"/>
              </w:rPr>
              <w:t>tilizzare strategie e tecniche di negoziazione con rife</w:t>
            </w:r>
            <w:r>
              <w:rPr>
                <w:rFonts w:ascii="Verdana" w:hAnsi="Verdana"/>
                <w:sz w:val="17"/>
                <w:szCs w:val="17"/>
              </w:rPr>
              <w:t xml:space="preserve">rimento ai contesti di mercato </w:t>
            </w:r>
            <w:r w:rsidRPr="00DD27F3">
              <w:rPr>
                <w:rFonts w:ascii="Verdana" w:hAnsi="Verdana"/>
                <w:sz w:val="17"/>
                <w:szCs w:val="17"/>
              </w:rPr>
              <w:t xml:space="preserve">nei quali le aziende del settore di riferimento operano </w:t>
            </w:r>
            <w:r>
              <w:rPr>
                <w:rFonts w:ascii="Verdana" w:hAnsi="Verdana"/>
                <w:sz w:val="17"/>
                <w:szCs w:val="17"/>
              </w:rPr>
              <w:t>a</w:t>
            </w:r>
            <w:r w:rsidR="00EE5836">
              <w:rPr>
                <w:rFonts w:ascii="Verdana" w:hAnsi="Verdana"/>
                <w:sz w:val="17"/>
                <w:szCs w:val="17"/>
              </w:rPr>
              <w:t xml:space="preserve">nche per </w:t>
            </w:r>
            <w:r w:rsidRPr="00DD27F3">
              <w:rPr>
                <w:rFonts w:ascii="Verdana" w:hAnsi="Verdana"/>
                <w:sz w:val="17"/>
                <w:szCs w:val="17"/>
              </w:rPr>
              <w:t>rafforzarne l’immagine e la competitività</w:t>
            </w:r>
          </w:p>
        </w:tc>
        <w:tc>
          <w:tcPr>
            <w:tcW w:w="1985" w:type="dxa"/>
          </w:tcPr>
          <w:p w14:paraId="66C5CF73" w14:textId="77777777" w:rsidR="003C40D9" w:rsidRPr="00D620D4" w:rsidRDefault="003C40D9" w:rsidP="00F5058F">
            <w:pPr>
              <w:rPr>
                <w:rFonts w:ascii="Verdana" w:hAnsi="Verdana"/>
                <w:sz w:val="17"/>
                <w:szCs w:val="17"/>
              </w:rPr>
            </w:pPr>
            <w:r w:rsidRPr="002A0825">
              <w:rPr>
                <w:rFonts w:ascii="Verdana" w:hAnsi="Verdana"/>
                <w:sz w:val="17"/>
                <w:szCs w:val="17"/>
              </w:rPr>
              <w:t>Metodi di gestione in qualità dei processi aziendali. Approccio "Lean production"</w:t>
            </w:r>
          </w:p>
        </w:tc>
        <w:tc>
          <w:tcPr>
            <w:tcW w:w="3402" w:type="dxa"/>
          </w:tcPr>
          <w:p w14:paraId="66C5CF74" w14:textId="77777777" w:rsidR="0002763A" w:rsidRPr="0002763A" w:rsidRDefault="0002763A" w:rsidP="0002763A">
            <w:pPr>
              <w:rPr>
                <w:rFonts w:ascii="Verdana" w:hAnsi="Verdana"/>
                <w:sz w:val="17"/>
                <w:szCs w:val="17"/>
              </w:rPr>
            </w:pPr>
            <w:r w:rsidRPr="0002763A">
              <w:rPr>
                <w:rFonts w:ascii="Verdana" w:hAnsi="Verdana"/>
                <w:sz w:val="17"/>
                <w:szCs w:val="17"/>
              </w:rPr>
              <w:t>Qualità processi aziendali, SAG, Lean Organization -  Prevenzione e Protezione, Qualità ambientale, UNI EN ISO 14031:2000</w:t>
            </w:r>
          </w:p>
          <w:p w14:paraId="66C5CF75" w14:textId="77777777" w:rsidR="003C40D9" w:rsidRPr="00D620D4" w:rsidRDefault="0002763A" w:rsidP="0002763A">
            <w:pPr>
              <w:rPr>
                <w:rFonts w:ascii="Verdana" w:hAnsi="Verdana"/>
                <w:sz w:val="17"/>
                <w:szCs w:val="17"/>
              </w:rPr>
            </w:pPr>
            <w:r w:rsidRPr="0002763A">
              <w:rPr>
                <w:rFonts w:ascii="Verdana" w:hAnsi="Verdana"/>
                <w:sz w:val="17"/>
                <w:szCs w:val="17"/>
              </w:rPr>
              <w:t xml:space="preserve"> </w:t>
            </w:r>
          </w:p>
        </w:tc>
        <w:tc>
          <w:tcPr>
            <w:tcW w:w="2409" w:type="dxa"/>
          </w:tcPr>
          <w:p w14:paraId="66C5CF76" w14:textId="77777777" w:rsidR="003C40D9" w:rsidRPr="00D620D4" w:rsidRDefault="0002763A" w:rsidP="0002763A">
            <w:pPr>
              <w:rPr>
                <w:rFonts w:ascii="Verdana" w:hAnsi="Verdana"/>
                <w:sz w:val="17"/>
                <w:szCs w:val="17"/>
              </w:rPr>
            </w:pPr>
            <w:r w:rsidRPr="0002763A">
              <w:rPr>
                <w:rFonts w:ascii="Verdana" w:hAnsi="Verdana"/>
                <w:sz w:val="17"/>
                <w:szCs w:val="17"/>
              </w:rPr>
              <w:t>Gestire il miglioramento della qualità dei processi produttivi, anche in ottica di Lean prod</w:t>
            </w:r>
            <w:r>
              <w:rPr>
                <w:rFonts w:ascii="Verdana" w:hAnsi="Verdana"/>
                <w:sz w:val="17"/>
                <w:szCs w:val="17"/>
              </w:rPr>
              <w:t xml:space="preserve">uction </w:t>
            </w:r>
          </w:p>
        </w:tc>
        <w:tc>
          <w:tcPr>
            <w:tcW w:w="2835" w:type="dxa"/>
          </w:tcPr>
          <w:p w14:paraId="6B5045A2" w14:textId="77777777" w:rsidR="008169C5" w:rsidRPr="00993C3D" w:rsidRDefault="008169C5" w:rsidP="008169C5">
            <w:pPr>
              <w:rPr>
                <w:rFonts w:ascii="Verdana" w:hAnsi="Verdana"/>
                <w:sz w:val="17"/>
                <w:szCs w:val="17"/>
              </w:rPr>
            </w:pPr>
            <w:r w:rsidRPr="00993C3D">
              <w:rPr>
                <w:rFonts w:ascii="Verdana" w:hAnsi="Verdana"/>
                <w:sz w:val="17"/>
                <w:szCs w:val="17"/>
              </w:rPr>
              <w:t>Metodo:</w:t>
            </w:r>
          </w:p>
          <w:p w14:paraId="018C4793" w14:textId="77777777" w:rsidR="008169C5" w:rsidRPr="00993C3D" w:rsidRDefault="008169C5" w:rsidP="008169C5">
            <w:pPr>
              <w:rPr>
                <w:rFonts w:ascii="Verdana" w:hAnsi="Verdana"/>
                <w:sz w:val="17"/>
                <w:szCs w:val="17"/>
              </w:rPr>
            </w:pPr>
            <w:r w:rsidRPr="00993C3D">
              <w:rPr>
                <w:rFonts w:ascii="Verdana" w:hAnsi="Verdana"/>
                <w:sz w:val="17"/>
                <w:szCs w:val="17"/>
              </w:rPr>
              <w:t xml:space="preserve">Analisi casi aziendali </w:t>
            </w:r>
          </w:p>
          <w:p w14:paraId="7DA27F48" w14:textId="77777777" w:rsidR="008169C5" w:rsidRPr="00993C3D" w:rsidRDefault="008169C5" w:rsidP="008169C5">
            <w:pPr>
              <w:rPr>
                <w:rFonts w:ascii="Verdana" w:hAnsi="Verdana"/>
                <w:sz w:val="17"/>
                <w:szCs w:val="17"/>
              </w:rPr>
            </w:pPr>
          </w:p>
          <w:p w14:paraId="5DF9E5CA" w14:textId="77777777" w:rsidR="008169C5" w:rsidRPr="00993C3D" w:rsidRDefault="008169C5" w:rsidP="008169C5">
            <w:pPr>
              <w:rPr>
                <w:rFonts w:ascii="Verdana" w:hAnsi="Verdana"/>
                <w:sz w:val="17"/>
                <w:szCs w:val="17"/>
              </w:rPr>
            </w:pPr>
            <w:r w:rsidRPr="00993C3D">
              <w:rPr>
                <w:rFonts w:ascii="Verdana" w:hAnsi="Verdana"/>
                <w:sz w:val="17"/>
                <w:szCs w:val="17"/>
              </w:rPr>
              <w:t>Criteri:</w:t>
            </w:r>
          </w:p>
          <w:p w14:paraId="66C5CF7B" w14:textId="56F16CB2" w:rsidR="003C40D9" w:rsidRPr="00993C3D" w:rsidRDefault="008169C5" w:rsidP="008169C5">
            <w:pPr>
              <w:rPr>
                <w:rFonts w:ascii="Verdana" w:hAnsi="Verdana"/>
                <w:sz w:val="17"/>
                <w:szCs w:val="17"/>
              </w:rPr>
            </w:pPr>
            <w:r w:rsidRPr="00993C3D">
              <w:rPr>
                <w:rFonts w:ascii="Verdana" w:hAnsi="Verdana"/>
                <w:sz w:val="17"/>
                <w:szCs w:val="17"/>
              </w:rPr>
              <w:t>L’allievo dovrà dimostrare la conoscenza e la capacità di applicare i Sistemi di gestione per la qualità con approccio Lean ai processi aziendali</w:t>
            </w:r>
          </w:p>
        </w:tc>
        <w:tc>
          <w:tcPr>
            <w:tcW w:w="1796" w:type="dxa"/>
          </w:tcPr>
          <w:p w14:paraId="66C5CF7C" w14:textId="77777777" w:rsidR="003C40D9" w:rsidRPr="00687DD4" w:rsidRDefault="003C40D9" w:rsidP="002A0825">
            <w:pPr>
              <w:spacing w:after="160" w:line="259" w:lineRule="auto"/>
              <w:rPr>
                <w:rFonts w:ascii="Verdana" w:hAnsi="Verdana"/>
                <w:sz w:val="17"/>
                <w:szCs w:val="17"/>
              </w:rPr>
            </w:pPr>
            <w:r>
              <w:rPr>
                <w:rFonts w:ascii="Verdana" w:hAnsi="Verdana"/>
                <w:sz w:val="17"/>
                <w:szCs w:val="17"/>
              </w:rPr>
              <w:t>Aula/laboratorio: 34</w:t>
            </w:r>
            <w:r w:rsidRPr="00687DD4">
              <w:rPr>
                <w:rFonts w:ascii="Verdana" w:hAnsi="Verdana"/>
                <w:sz w:val="17"/>
                <w:szCs w:val="17"/>
              </w:rPr>
              <w:t xml:space="preserve"> ore</w:t>
            </w:r>
          </w:p>
          <w:p w14:paraId="66C5CF7D" w14:textId="793E2574" w:rsidR="003C40D9" w:rsidRPr="00D620D4" w:rsidRDefault="003C40D9" w:rsidP="002A0825">
            <w:pPr>
              <w:rPr>
                <w:rFonts w:ascii="Verdana" w:hAnsi="Verdana"/>
                <w:sz w:val="17"/>
                <w:szCs w:val="17"/>
              </w:rPr>
            </w:pPr>
            <w:r w:rsidRPr="00687DD4">
              <w:rPr>
                <w:rFonts w:ascii="Verdana" w:hAnsi="Verdana"/>
                <w:sz w:val="17"/>
                <w:szCs w:val="17"/>
              </w:rPr>
              <w:t xml:space="preserve">Studio individuale: </w:t>
            </w:r>
            <w:r w:rsidR="007430E4">
              <w:rPr>
                <w:rFonts w:ascii="Verdana" w:hAnsi="Verdana"/>
                <w:sz w:val="17"/>
                <w:szCs w:val="17"/>
              </w:rPr>
              <w:t>51</w:t>
            </w:r>
            <w:r w:rsidRPr="00687DD4">
              <w:rPr>
                <w:rFonts w:ascii="Verdana" w:hAnsi="Verdana"/>
                <w:sz w:val="17"/>
                <w:szCs w:val="17"/>
              </w:rPr>
              <w:t xml:space="preserve"> ore</w:t>
            </w:r>
          </w:p>
        </w:tc>
        <w:tc>
          <w:tcPr>
            <w:tcW w:w="567" w:type="dxa"/>
          </w:tcPr>
          <w:p w14:paraId="66C5CF7E" w14:textId="602FC481" w:rsidR="003C40D9" w:rsidRPr="00D620D4" w:rsidRDefault="007430E4" w:rsidP="00F5058F">
            <w:pPr>
              <w:rPr>
                <w:rFonts w:ascii="Verdana" w:hAnsi="Verdana"/>
                <w:i/>
                <w:sz w:val="17"/>
                <w:szCs w:val="17"/>
              </w:rPr>
            </w:pPr>
            <w:r>
              <w:rPr>
                <w:rFonts w:ascii="Verdana" w:hAnsi="Verdana"/>
                <w:i/>
                <w:sz w:val="17"/>
                <w:szCs w:val="17"/>
              </w:rPr>
              <w:t>3</w:t>
            </w:r>
          </w:p>
        </w:tc>
      </w:tr>
      <w:tr w:rsidR="00902554" w:rsidRPr="00687DD4" w14:paraId="66C5CF8E" w14:textId="77777777" w:rsidTr="00902554">
        <w:tc>
          <w:tcPr>
            <w:tcW w:w="709" w:type="dxa"/>
            <w:vMerge w:val="restart"/>
            <w:textDirection w:val="btLr"/>
          </w:tcPr>
          <w:p w14:paraId="66C5CF80" w14:textId="77777777" w:rsidR="00902554" w:rsidRPr="00D620D4" w:rsidRDefault="00902554" w:rsidP="00902554">
            <w:pPr>
              <w:ind w:left="113" w:right="113"/>
              <w:rPr>
                <w:rFonts w:ascii="Verdana" w:hAnsi="Verdana"/>
                <w:sz w:val="17"/>
                <w:szCs w:val="17"/>
              </w:rPr>
            </w:pPr>
            <w:r>
              <w:rPr>
                <w:rFonts w:ascii="Verdana" w:hAnsi="Verdana"/>
                <w:sz w:val="17"/>
                <w:szCs w:val="17"/>
              </w:rPr>
              <w:t>Competenze tecnico-professionali comuni all’Area</w:t>
            </w:r>
          </w:p>
        </w:tc>
        <w:tc>
          <w:tcPr>
            <w:tcW w:w="2268" w:type="dxa"/>
          </w:tcPr>
          <w:p w14:paraId="66C5CF81" w14:textId="77777777" w:rsidR="00902554" w:rsidRDefault="00902554" w:rsidP="00F5058F">
            <w:pPr>
              <w:rPr>
                <w:rFonts w:ascii="Verdana" w:hAnsi="Verdana"/>
                <w:sz w:val="17"/>
                <w:szCs w:val="17"/>
              </w:rPr>
            </w:pPr>
            <w:r w:rsidRPr="00C34983">
              <w:rPr>
                <w:rFonts w:ascii="Verdana" w:hAnsi="Verdana"/>
                <w:sz w:val="17"/>
                <w:szCs w:val="17"/>
              </w:rPr>
              <w:t>Ricercare e applicare le normative tecniche e di sicurezza del settore elettrico, elettronico e meccanico nella progettazione e nell’utilizzo della componentistica</w:t>
            </w:r>
          </w:p>
        </w:tc>
        <w:tc>
          <w:tcPr>
            <w:tcW w:w="1985" w:type="dxa"/>
          </w:tcPr>
          <w:p w14:paraId="66C5CF82" w14:textId="77777777" w:rsidR="00902554" w:rsidRPr="00D620D4" w:rsidRDefault="00902554" w:rsidP="00F831C9">
            <w:pPr>
              <w:rPr>
                <w:rFonts w:ascii="Verdana" w:hAnsi="Verdana"/>
                <w:sz w:val="17"/>
                <w:szCs w:val="17"/>
              </w:rPr>
            </w:pPr>
            <w:r w:rsidRPr="00F831C9">
              <w:rPr>
                <w:rFonts w:ascii="Verdana" w:hAnsi="Verdana"/>
                <w:sz w:val="17"/>
                <w:szCs w:val="17"/>
              </w:rPr>
              <w:t>Direttiva macchine e marcatura CE di prodotti elettrici ed elettronici</w:t>
            </w:r>
          </w:p>
        </w:tc>
        <w:tc>
          <w:tcPr>
            <w:tcW w:w="3402" w:type="dxa"/>
          </w:tcPr>
          <w:p w14:paraId="66C5CF83" w14:textId="77777777" w:rsidR="00902554" w:rsidRPr="00D620D4" w:rsidRDefault="00902554" w:rsidP="005B5BD1">
            <w:pPr>
              <w:rPr>
                <w:rFonts w:ascii="Verdana" w:hAnsi="Verdana"/>
                <w:sz w:val="17"/>
                <w:szCs w:val="17"/>
              </w:rPr>
            </w:pPr>
            <w:r>
              <w:rPr>
                <w:rFonts w:ascii="Verdana" w:hAnsi="Verdana"/>
                <w:sz w:val="17"/>
                <w:szCs w:val="17"/>
              </w:rPr>
              <w:t>D</w:t>
            </w:r>
            <w:r w:rsidRPr="00C34983">
              <w:rPr>
                <w:rFonts w:ascii="Verdana" w:hAnsi="Verdana"/>
                <w:sz w:val="17"/>
                <w:szCs w:val="17"/>
              </w:rPr>
              <w:t>irettiva macchine e marcatura CE di prodotto elettrico ed elettronico, manuali d'uso, manuali d'istruzioni, c</w:t>
            </w:r>
            <w:r>
              <w:rPr>
                <w:rFonts w:ascii="Verdana" w:hAnsi="Verdana"/>
                <w:sz w:val="17"/>
                <w:szCs w:val="17"/>
              </w:rPr>
              <w:t xml:space="preserve">ataloghi, fascicoli tecnici </w:t>
            </w:r>
          </w:p>
        </w:tc>
        <w:tc>
          <w:tcPr>
            <w:tcW w:w="2409" w:type="dxa"/>
          </w:tcPr>
          <w:p w14:paraId="66C5CF84" w14:textId="77777777" w:rsidR="00902554" w:rsidRPr="00D620D4" w:rsidRDefault="00902554" w:rsidP="00F5058F">
            <w:pPr>
              <w:rPr>
                <w:rFonts w:ascii="Verdana" w:hAnsi="Verdana"/>
                <w:sz w:val="17"/>
                <w:szCs w:val="17"/>
              </w:rPr>
            </w:pPr>
            <w:r w:rsidRPr="00C34983">
              <w:rPr>
                <w:rFonts w:ascii="Verdana" w:hAnsi="Verdana"/>
                <w:sz w:val="17"/>
                <w:szCs w:val="17"/>
              </w:rPr>
              <w:t>Applicare la Direttiva macchine e gli standard ad essa correlati - Applicare la Direttiva prodotto con particolare attenzione alla marcatura CE di prodotti elettici ed elettronici, direttiva EMC, Direttiva Bassa Tensione - Comprendere e red</w:t>
            </w:r>
            <w:r>
              <w:rPr>
                <w:rFonts w:ascii="Verdana" w:hAnsi="Verdana"/>
                <w:sz w:val="17"/>
                <w:szCs w:val="17"/>
              </w:rPr>
              <w:t>igere documentazione tecnica</w:t>
            </w:r>
          </w:p>
        </w:tc>
        <w:tc>
          <w:tcPr>
            <w:tcW w:w="2835" w:type="dxa"/>
          </w:tcPr>
          <w:p w14:paraId="7675AFC0" w14:textId="77777777" w:rsidR="008E43C1" w:rsidRPr="00993C3D" w:rsidRDefault="008E43C1" w:rsidP="008E43C1">
            <w:pPr>
              <w:rPr>
                <w:rFonts w:ascii="Verdana" w:hAnsi="Verdana"/>
                <w:sz w:val="17"/>
                <w:szCs w:val="17"/>
              </w:rPr>
            </w:pPr>
            <w:r w:rsidRPr="00993C3D">
              <w:rPr>
                <w:rFonts w:ascii="Verdana" w:hAnsi="Verdana"/>
                <w:sz w:val="17"/>
                <w:szCs w:val="17"/>
              </w:rPr>
              <w:t>Metodo:</w:t>
            </w:r>
          </w:p>
          <w:p w14:paraId="1BE4507D" w14:textId="77777777" w:rsidR="008E43C1" w:rsidRPr="00993C3D" w:rsidRDefault="008E43C1" w:rsidP="008E43C1">
            <w:pPr>
              <w:rPr>
                <w:rFonts w:ascii="Verdana" w:hAnsi="Verdana"/>
                <w:sz w:val="17"/>
                <w:szCs w:val="17"/>
              </w:rPr>
            </w:pPr>
            <w:r w:rsidRPr="00993C3D">
              <w:rPr>
                <w:rFonts w:ascii="Verdana" w:hAnsi="Verdana"/>
                <w:sz w:val="17"/>
                <w:szCs w:val="17"/>
              </w:rPr>
              <w:t>Valutazione dei project work, esercitazioni in laboratorio, test scritto</w:t>
            </w:r>
          </w:p>
          <w:p w14:paraId="20F08914" w14:textId="77777777" w:rsidR="008E43C1" w:rsidRPr="00993C3D" w:rsidRDefault="008E43C1" w:rsidP="008E43C1">
            <w:pPr>
              <w:rPr>
                <w:rFonts w:ascii="Verdana" w:hAnsi="Verdana"/>
                <w:sz w:val="17"/>
                <w:szCs w:val="17"/>
              </w:rPr>
            </w:pPr>
          </w:p>
          <w:p w14:paraId="46C78A8C" w14:textId="77777777" w:rsidR="008E43C1" w:rsidRPr="00993C3D" w:rsidRDefault="008E43C1" w:rsidP="008E43C1">
            <w:pPr>
              <w:rPr>
                <w:rFonts w:ascii="Verdana" w:hAnsi="Verdana"/>
                <w:sz w:val="17"/>
                <w:szCs w:val="17"/>
              </w:rPr>
            </w:pPr>
            <w:r w:rsidRPr="00993C3D">
              <w:rPr>
                <w:rFonts w:ascii="Verdana" w:hAnsi="Verdana"/>
                <w:sz w:val="17"/>
                <w:szCs w:val="17"/>
              </w:rPr>
              <w:t>Criteri:</w:t>
            </w:r>
          </w:p>
          <w:p w14:paraId="66C5CF89" w14:textId="701B053B" w:rsidR="00902554" w:rsidRPr="00993C3D" w:rsidRDefault="008E43C1" w:rsidP="008E43C1">
            <w:pPr>
              <w:rPr>
                <w:rFonts w:ascii="Verdana" w:hAnsi="Verdana"/>
                <w:sz w:val="17"/>
                <w:szCs w:val="17"/>
              </w:rPr>
            </w:pPr>
            <w:r w:rsidRPr="00993C3D">
              <w:rPr>
                <w:rFonts w:ascii="Verdana" w:hAnsi="Verdana"/>
                <w:sz w:val="17"/>
                <w:szCs w:val="17"/>
              </w:rPr>
              <w:t>L’allievo dovrà dimostrare la conoscenza della Direttiva macchine e marcatura CE di prodotto elettrico ed elettronico, direttiva RED e degli standard ad esse correlati</w:t>
            </w:r>
          </w:p>
        </w:tc>
        <w:tc>
          <w:tcPr>
            <w:tcW w:w="1796" w:type="dxa"/>
          </w:tcPr>
          <w:p w14:paraId="66C5CF8A" w14:textId="77777777" w:rsidR="00902554" w:rsidRDefault="00902554" w:rsidP="00F831C9">
            <w:pPr>
              <w:spacing w:after="160" w:line="259" w:lineRule="auto"/>
              <w:rPr>
                <w:rFonts w:ascii="Verdana" w:hAnsi="Verdana"/>
                <w:sz w:val="17"/>
                <w:szCs w:val="17"/>
              </w:rPr>
            </w:pPr>
            <w:r>
              <w:rPr>
                <w:rFonts w:ascii="Verdana" w:hAnsi="Verdana"/>
                <w:sz w:val="17"/>
                <w:szCs w:val="17"/>
              </w:rPr>
              <w:t>Aula/laboratorio: 32</w:t>
            </w:r>
            <w:r w:rsidRPr="00687DD4">
              <w:rPr>
                <w:rFonts w:ascii="Verdana" w:hAnsi="Verdana"/>
                <w:sz w:val="17"/>
                <w:szCs w:val="17"/>
              </w:rPr>
              <w:t xml:space="preserve"> ore</w:t>
            </w:r>
          </w:p>
          <w:p w14:paraId="66C5CF8B" w14:textId="77777777" w:rsidR="00902554" w:rsidRPr="00687DD4" w:rsidRDefault="00902554" w:rsidP="00F831C9">
            <w:pPr>
              <w:spacing w:after="160" w:line="259" w:lineRule="auto"/>
              <w:rPr>
                <w:rFonts w:ascii="Verdana" w:hAnsi="Verdana"/>
                <w:sz w:val="17"/>
                <w:szCs w:val="17"/>
              </w:rPr>
            </w:pPr>
            <w:r>
              <w:rPr>
                <w:rFonts w:ascii="Verdana" w:hAnsi="Verdana"/>
                <w:sz w:val="17"/>
                <w:szCs w:val="17"/>
              </w:rPr>
              <w:t>Project Work: 6 ore</w:t>
            </w:r>
          </w:p>
          <w:p w14:paraId="66C5CF8C" w14:textId="0E203594" w:rsidR="00902554" w:rsidRPr="00D620D4" w:rsidRDefault="00902554" w:rsidP="00F831C9">
            <w:pPr>
              <w:rPr>
                <w:rFonts w:ascii="Verdana" w:hAnsi="Verdana"/>
                <w:sz w:val="17"/>
                <w:szCs w:val="17"/>
              </w:rPr>
            </w:pPr>
            <w:r w:rsidRPr="00687DD4">
              <w:rPr>
                <w:rFonts w:ascii="Verdana" w:hAnsi="Verdana"/>
                <w:sz w:val="17"/>
                <w:szCs w:val="17"/>
              </w:rPr>
              <w:t xml:space="preserve">Studio individuale: </w:t>
            </w:r>
            <w:r w:rsidR="00967681">
              <w:rPr>
                <w:rFonts w:ascii="Verdana" w:hAnsi="Verdana"/>
                <w:sz w:val="17"/>
                <w:szCs w:val="17"/>
              </w:rPr>
              <w:t>23</w:t>
            </w:r>
            <w:r w:rsidRPr="00687DD4">
              <w:rPr>
                <w:rFonts w:ascii="Verdana" w:hAnsi="Verdana"/>
                <w:sz w:val="17"/>
                <w:szCs w:val="17"/>
              </w:rPr>
              <w:t xml:space="preserve"> ore</w:t>
            </w:r>
          </w:p>
        </w:tc>
        <w:tc>
          <w:tcPr>
            <w:tcW w:w="567" w:type="dxa"/>
          </w:tcPr>
          <w:p w14:paraId="66C5CF8D" w14:textId="04B431AE" w:rsidR="00902554" w:rsidRPr="00D620D4" w:rsidRDefault="00967681" w:rsidP="00F5058F">
            <w:pPr>
              <w:rPr>
                <w:rFonts w:ascii="Verdana" w:hAnsi="Verdana"/>
                <w:i/>
                <w:sz w:val="17"/>
                <w:szCs w:val="17"/>
              </w:rPr>
            </w:pPr>
            <w:r>
              <w:rPr>
                <w:rFonts w:ascii="Verdana" w:hAnsi="Verdana"/>
                <w:i/>
                <w:sz w:val="17"/>
                <w:szCs w:val="17"/>
              </w:rPr>
              <w:t>2</w:t>
            </w:r>
          </w:p>
        </w:tc>
      </w:tr>
      <w:tr w:rsidR="00902554" w:rsidRPr="00687DD4" w14:paraId="66C5CF9C" w14:textId="77777777" w:rsidTr="00AF1FC3">
        <w:tc>
          <w:tcPr>
            <w:tcW w:w="709" w:type="dxa"/>
            <w:vMerge/>
          </w:tcPr>
          <w:p w14:paraId="66C5CF8F" w14:textId="77777777" w:rsidR="00902554" w:rsidRPr="00D620D4" w:rsidRDefault="00902554" w:rsidP="00F5058F">
            <w:pPr>
              <w:rPr>
                <w:rFonts w:ascii="Verdana" w:hAnsi="Verdana"/>
                <w:sz w:val="17"/>
                <w:szCs w:val="17"/>
              </w:rPr>
            </w:pPr>
          </w:p>
        </w:tc>
        <w:tc>
          <w:tcPr>
            <w:tcW w:w="2268" w:type="dxa"/>
            <w:vMerge w:val="restart"/>
          </w:tcPr>
          <w:p w14:paraId="66C5CF90" w14:textId="77777777" w:rsidR="00902554" w:rsidRDefault="00902554" w:rsidP="00634579">
            <w:pPr>
              <w:rPr>
                <w:rFonts w:ascii="Verdana" w:hAnsi="Verdana"/>
                <w:sz w:val="17"/>
                <w:szCs w:val="17"/>
              </w:rPr>
            </w:pPr>
            <w:r w:rsidRPr="00634579">
              <w:rPr>
                <w:rFonts w:ascii="Verdana" w:hAnsi="Verdana"/>
                <w:sz w:val="17"/>
                <w:szCs w:val="17"/>
              </w:rPr>
              <w:t xml:space="preserve">Sviluppare e implementare le tecniche di progettazione, prototipazione ed </w:t>
            </w:r>
            <w:r w:rsidRPr="00634579">
              <w:rPr>
                <w:rFonts w:ascii="Verdana" w:hAnsi="Verdana"/>
                <w:sz w:val="17"/>
                <w:szCs w:val="17"/>
              </w:rPr>
              <w:lastRenderedPageBreak/>
              <w:t xml:space="preserve">industrializzazione </w:t>
            </w:r>
            <w:r>
              <w:rPr>
                <w:rFonts w:ascii="Verdana" w:hAnsi="Verdana"/>
                <w:sz w:val="17"/>
                <w:szCs w:val="17"/>
              </w:rPr>
              <w:t>(design for manufacturing)</w:t>
            </w:r>
          </w:p>
        </w:tc>
        <w:tc>
          <w:tcPr>
            <w:tcW w:w="1985" w:type="dxa"/>
          </w:tcPr>
          <w:p w14:paraId="66C5CF91" w14:textId="77777777" w:rsidR="00902554" w:rsidRPr="00D620D4" w:rsidRDefault="00902554" w:rsidP="00F5058F">
            <w:pPr>
              <w:rPr>
                <w:rFonts w:ascii="Verdana" w:hAnsi="Verdana"/>
                <w:sz w:val="17"/>
                <w:szCs w:val="17"/>
              </w:rPr>
            </w:pPr>
            <w:r w:rsidRPr="005D61A6">
              <w:rPr>
                <w:rFonts w:ascii="Verdana" w:hAnsi="Verdana"/>
                <w:sz w:val="17"/>
                <w:szCs w:val="17"/>
              </w:rPr>
              <w:lastRenderedPageBreak/>
              <w:t>Metodologie e regole internazionali per il disegno tecnico</w:t>
            </w:r>
          </w:p>
        </w:tc>
        <w:tc>
          <w:tcPr>
            <w:tcW w:w="3402" w:type="dxa"/>
          </w:tcPr>
          <w:p w14:paraId="66C5CF92" w14:textId="77777777" w:rsidR="00902554" w:rsidRPr="00D620D4" w:rsidRDefault="00902554" w:rsidP="00B43068">
            <w:pPr>
              <w:rPr>
                <w:rFonts w:ascii="Verdana" w:hAnsi="Verdana"/>
                <w:sz w:val="17"/>
                <w:szCs w:val="17"/>
              </w:rPr>
            </w:pPr>
            <w:r w:rsidRPr="00B43068">
              <w:rPr>
                <w:rFonts w:ascii="Verdana" w:hAnsi="Verdana"/>
                <w:sz w:val="17"/>
                <w:szCs w:val="17"/>
              </w:rPr>
              <w:t>Nozioni base di rappresentazione grafica, quotature, sezioni, tolleranze dimensionali e di forma, rugosità, designazione degli acciai, trasferimento di quote</w:t>
            </w:r>
            <w:r>
              <w:rPr>
                <w:rFonts w:ascii="Verdana" w:hAnsi="Verdana"/>
                <w:sz w:val="17"/>
                <w:szCs w:val="17"/>
              </w:rPr>
              <w:t xml:space="preserve">, messa in </w:t>
            </w:r>
            <w:r>
              <w:rPr>
                <w:rFonts w:ascii="Verdana" w:hAnsi="Verdana"/>
                <w:sz w:val="17"/>
                <w:szCs w:val="17"/>
              </w:rPr>
              <w:lastRenderedPageBreak/>
              <w:t>tavola e cartiglio</w:t>
            </w:r>
          </w:p>
        </w:tc>
        <w:tc>
          <w:tcPr>
            <w:tcW w:w="2409" w:type="dxa"/>
          </w:tcPr>
          <w:p w14:paraId="66C5CF93" w14:textId="77777777" w:rsidR="00902554" w:rsidRPr="00D620D4" w:rsidRDefault="00902554" w:rsidP="00F5058F">
            <w:pPr>
              <w:rPr>
                <w:rFonts w:ascii="Verdana" w:hAnsi="Verdana"/>
                <w:sz w:val="17"/>
                <w:szCs w:val="17"/>
              </w:rPr>
            </w:pPr>
            <w:r w:rsidRPr="00B43068">
              <w:rPr>
                <w:rFonts w:ascii="Verdana" w:hAnsi="Verdana"/>
                <w:sz w:val="17"/>
                <w:szCs w:val="17"/>
              </w:rPr>
              <w:lastRenderedPageBreak/>
              <w:t>Capacità di utilizzare il disegno per documentare correttamente ed efficacemente un prodotto in</w:t>
            </w:r>
            <w:r>
              <w:rPr>
                <w:rFonts w:ascii="Verdana" w:hAnsi="Verdana"/>
                <w:sz w:val="17"/>
                <w:szCs w:val="17"/>
              </w:rPr>
              <w:t xml:space="preserve">dustriale o </w:t>
            </w:r>
            <w:r>
              <w:rPr>
                <w:rFonts w:ascii="Verdana" w:hAnsi="Verdana"/>
                <w:sz w:val="17"/>
                <w:szCs w:val="17"/>
              </w:rPr>
              <w:lastRenderedPageBreak/>
              <w:t>un’idea progettuale</w:t>
            </w:r>
          </w:p>
        </w:tc>
        <w:tc>
          <w:tcPr>
            <w:tcW w:w="2835" w:type="dxa"/>
          </w:tcPr>
          <w:p w14:paraId="67E92C25" w14:textId="77777777" w:rsidR="00FB407F" w:rsidRPr="00993C3D" w:rsidRDefault="00FB407F" w:rsidP="00FB407F">
            <w:pPr>
              <w:rPr>
                <w:rFonts w:ascii="Verdana" w:hAnsi="Verdana"/>
                <w:sz w:val="17"/>
                <w:szCs w:val="17"/>
              </w:rPr>
            </w:pPr>
            <w:r w:rsidRPr="00993C3D">
              <w:rPr>
                <w:rFonts w:ascii="Verdana" w:hAnsi="Verdana"/>
                <w:sz w:val="17"/>
                <w:szCs w:val="17"/>
              </w:rPr>
              <w:lastRenderedPageBreak/>
              <w:t>Metodo:</w:t>
            </w:r>
          </w:p>
          <w:p w14:paraId="774F7835" w14:textId="77777777" w:rsidR="00FB407F" w:rsidRPr="00993C3D" w:rsidRDefault="00FB407F" w:rsidP="00FB407F">
            <w:pPr>
              <w:rPr>
                <w:rFonts w:ascii="Verdana" w:hAnsi="Verdana"/>
                <w:sz w:val="17"/>
                <w:szCs w:val="17"/>
              </w:rPr>
            </w:pPr>
            <w:r w:rsidRPr="00993C3D">
              <w:rPr>
                <w:rFonts w:ascii="Verdana" w:hAnsi="Verdana"/>
                <w:sz w:val="17"/>
                <w:szCs w:val="17"/>
              </w:rPr>
              <w:t>Verifica teorica e pratica di lettura di tavole tecniche.</w:t>
            </w:r>
          </w:p>
          <w:p w14:paraId="3EC37141" w14:textId="77777777" w:rsidR="00FB407F" w:rsidRPr="00993C3D" w:rsidRDefault="00FB407F" w:rsidP="00FB407F">
            <w:pPr>
              <w:rPr>
                <w:rFonts w:ascii="Verdana" w:hAnsi="Verdana"/>
                <w:sz w:val="17"/>
                <w:szCs w:val="17"/>
              </w:rPr>
            </w:pPr>
          </w:p>
          <w:p w14:paraId="6ADCA8F2" w14:textId="77777777" w:rsidR="00FB407F" w:rsidRPr="00993C3D" w:rsidRDefault="00FB407F" w:rsidP="00FB407F">
            <w:pPr>
              <w:rPr>
                <w:rFonts w:ascii="Verdana" w:hAnsi="Verdana"/>
                <w:sz w:val="17"/>
                <w:szCs w:val="17"/>
              </w:rPr>
            </w:pPr>
            <w:r w:rsidRPr="00993C3D">
              <w:rPr>
                <w:rFonts w:ascii="Verdana" w:hAnsi="Verdana"/>
                <w:sz w:val="17"/>
                <w:szCs w:val="17"/>
              </w:rPr>
              <w:t>Criteri:</w:t>
            </w:r>
          </w:p>
          <w:p w14:paraId="66C5CF98" w14:textId="2E4A400E" w:rsidR="00902554" w:rsidRPr="00993C3D" w:rsidRDefault="00FB407F" w:rsidP="00FB407F">
            <w:pPr>
              <w:rPr>
                <w:rFonts w:ascii="Verdana" w:hAnsi="Verdana"/>
                <w:sz w:val="17"/>
                <w:szCs w:val="17"/>
              </w:rPr>
            </w:pPr>
            <w:r w:rsidRPr="00993C3D">
              <w:rPr>
                <w:rFonts w:ascii="Verdana" w:hAnsi="Verdana"/>
                <w:sz w:val="17"/>
                <w:szCs w:val="17"/>
              </w:rPr>
              <w:lastRenderedPageBreak/>
              <w:t>L’allievo dovrà dimostrare di essere in grado di interpretare il disegno tecnico meccanico</w:t>
            </w:r>
          </w:p>
        </w:tc>
        <w:tc>
          <w:tcPr>
            <w:tcW w:w="1796" w:type="dxa"/>
          </w:tcPr>
          <w:p w14:paraId="66C5CF99" w14:textId="77777777" w:rsidR="00902554" w:rsidRPr="00687DD4" w:rsidRDefault="00902554" w:rsidP="003A6B21">
            <w:pPr>
              <w:spacing w:after="160" w:line="259" w:lineRule="auto"/>
              <w:rPr>
                <w:rFonts w:ascii="Verdana" w:hAnsi="Verdana"/>
                <w:sz w:val="17"/>
                <w:szCs w:val="17"/>
              </w:rPr>
            </w:pPr>
            <w:r>
              <w:rPr>
                <w:rFonts w:ascii="Verdana" w:hAnsi="Verdana"/>
                <w:sz w:val="17"/>
                <w:szCs w:val="17"/>
              </w:rPr>
              <w:lastRenderedPageBreak/>
              <w:t>Aula/laboratorio: 20</w:t>
            </w:r>
            <w:r w:rsidRPr="00687DD4">
              <w:rPr>
                <w:rFonts w:ascii="Verdana" w:hAnsi="Verdana"/>
                <w:sz w:val="17"/>
                <w:szCs w:val="17"/>
              </w:rPr>
              <w:t xml:space="preserve"> ore</w:t>
            </w:r>
          </w:p>
          <w:p w14:paraId="66C5CF9A" w14:textId="7D53EEDB" w:rsidR="00902554" w:rsidRPr="00D620D4" w:rsidRDefault="00902554" w:rsidP="003A6B21">
            <w:pPr>
              <w:rPr>
                <w:rFonts w:ascii="Verdana" w:hAnsi="Verdana"/>
                <w:sz w:val="17"/>
                <w:szCs w:val="17"/>
              </w:rPr>
            </w:pPr>
            <w:r w:rsidRPr="00687DD4">
              <w:rPr>
                <w:rFonts w:ascii="Verdana" w:hAnsi="Verdana"/>
                <w:sz w:val="17"/>
                <w:szCs w:val="17"/>
              </w:rPr>
              <w:t xml:space="preserve">Studio individuale: </w:t>
            </w:r>
            <w:r w:rsidR="00B47588">
              <w:rPr>
                <w:rFonts w:ascii="Verdana" w:hAnsi="Verdana"/>
                <w:sz w:val="17"/>
                <w:szCs w:val="17"/>
              </w:rPr>
              <w:t>14</w:t>
            </w:r>
            <w:r w:rsidRPr="00687DD4">
              <w:rPr>
                <w:rFonts w:ascii="Verdana" w:hAnsi="Verdana"/>
                <w:sz w:val="17"/>
                <w:szCs w:val="17"/>
              </w:rPr>
              <w:t xml:space="preserve"> </w:t>
            </w:r>
            <w:r w:rsidRPr="00687DD4">
              <w:rPr>
                <w:rFonts w:ascii="Verdana" w:hAnsi="Verdana"/>
                <w:sz w:val="17"/>
                <w:szCs w:val="17"/>
              </w:rPr>
              <w:lastRenderedPageBreak/>
              <w:t>ore</w:t>
            </w:r>
          </w:p>
        </w:tc>
        <w:tc>
          <w:tcPr>
            <w:tcW w:w="567" w:type="dxa"/>
          </w:tcPr>
          <w:p w14:paraId="66C5CF9B" w14:textId="17FF4D4F" w:rsidR="00902554" w:rsidRPr="00D620D4" w:rsidRDefault="00B47588" w:rsidP="00F5058F">
            <w:pPr>
              <w:rPr>
                <w:rFonts w:ascii="Verdana" w:hAnsi="Verdana"/>
                <w:i/>
                <w:sz w:val="17"/>
                <w:szCs w:val="17"/>
              </w:rPr>
            </w:pPr>
            <w:r>
              <w:rPr>
                <w:rFonts w:ascii="Verdana" w:hAnsi="Verdana"/>
                <w:i/>
                <w:sz w:val="17"/>
                <w:szCs w:val="17"/>
              </w:rPr>
              <w:lastRenderedPageBreak/>
              <w:t>1</w:t>
            </w:r>
          </w:p>
        </w:tc>
      </w:tr>
      <w:tr w:rsidR="00902554" w:rsidRPr="00687DD4" w14:paraId="66C5CFAA" w14:textId="77777777" w:rsidTr="00AF1FC3">
        <w:tc>
          <w:tcPr>
            <w:tcW w:w="709" w:type="dxa"/>
            <w:vMerge/>
          </w:tcPr>
          <w:p w14:paraId="66C5CF9D" w14:textId="77777777" w:rsidR="00902554" w:rsidRPr="00D620D4" w:rsidRDefault="00902554" w:rsidP="00F5058F">
            <w:pPr>
              <w:rPr>
                <w:rFonts w:ascii="Verdana" w:hAnsi="Verdana"/>
                <w:sz w:val="17"/>
                <w:szCs w:val="17"/>
              </w:rPr>
            </w:pPr>
          </w:p>
        </w:tc>
        <w:tc>
          <w:tcPr>
            <w:tcW w:w="2268" w:type="dxa"/>
            <w:vMerge/>
          </w:tcPr>
          <w:p w14:paraId="66C5CF9E" w14:textId="77777777" w:rsidR="00902554" w:rsidRDefault="00902554" w:rsidP="00F5058F">
            <w:pPr>
              <w:rPr>
                <w:rFonts w:ascii="Verdana" w:hAnsi="Verdana"/>
                <w:sz w:val="17"/>
                <w:szCs w:val="17"/>
              </w:rPr>
            </w:pPr>
          </w:p>
        </w:tc>
        <w:tc>
          <w:tcPr>
            <w:tcW w:w="1985" w:type="dxa"/>
          </w:tcPr>
          <w:p w14:paraId="66C5CF9F" w14:textId="77777777" w:rsidR="00902554" w:rsidRPr="00D620D4" w:rsidRDefault="00902554" w:rsidP="00F5058F">
            <w:pPr>
              <w:rPr>
                <w:rFonts w:ascii="Verdana" w:hAnsi="Verdana"/>
                <w:sz w:val="17"/>
                <w:szCs w:val="17"/>
              </w:rPr>
            </w:pPr>
            <w:r w:rsidRPr="00DA2F37">
              <w:rPr>
                <w:rFonts w:ascii="Verdana" w:hAnsi="Verdana"/>
                <w:sz w:val="17"/>
                <w:szCs w:val="17"/>
              </w:rPr>
              <w:t>Disegno meccanico e di macchine</w:t>
            </w:r>
          </w:p>
        </w:tc>
        <w:tc>
          <w:tcPr>
            <w:tcW w:w="3402" w:type="dxa"/>
          </w:tcPr>
          <w:p w14:paraId="66C5CFA0" w14:textId="77777777" w:rsidR="00902554" w:rsidRPr="00D620D4" w:rsidRDefault="00902554" w:rsidP="00A67213">
            <w:pPr>
              <w:rPr>
                <w:rFonts w:ascii="Verdana" w:hAnsi="Verdana"/>
                <w:sz w:val="17"/>
                <w:szCs w:val="17"/>
              </w:rPr>
            </w:pPr>
            <w:r>
              <w:rPr>
                <w:rFonts w:ascii="Verdana" w:hAnsi="Verdana"/>
                <w:sz w:val="17"/>
                <w:szCs w:val="17"/>
              </w:rPr>
              <w:t>I</w:t>
            </w:r>
            <w:r w:rsidRPr="00A67213">
              <w:rPr>
                <w:rFonts w:ascii="Verdana" w:hAnsi="Verdana"/>
                <w:sz w:val="17"/>
                <w:szCs w:val="17"/>
              </w:rPr>
              <w:t>nterfaccia CAD 2D (Autocad): gestione delle primitive geometriche e grafiche, Quotatura, Inserimento di testo e simboli, Layers, Creazione e inserimento di blocchi, m</w:t>
            </w:r>
            <w:r>
              <w:rPr>
                <w:rFonts w:ascii="Verdana" w:hAnsi="Verdana"/>
                <w:sz w:val="17"/>
                <w:szCs w:val="17"/>
              </w:rPr>
              <w:t>essa in tavola, Layouts, Stampa</w:t>
            </w:r>
          </w:p>
        </w:tc>
        <w:tc>
          <w:tcPr>
            <w:tcW w:w="2409" w:type="dxa"/>
          </w:tcPr>
          <w:p w14:paraId="66C5CFA1" w14:textId="77777777" w:rsidR="00902554" w:rsidRPr="00D620D4" w:rsidRDefault="00902554" w:rsidP="00F5058F">
            <w:pPr>
              <w:rPr>
                <w:rFonts w:ascii="Verdana" w:hAnsi="Verdana"/>
                <w:sz w:val="17"/>
                <w:szCs w:val="17"/>
              </w:rPr>
            </w:pPr>
            <w:r w:rsidRPr="00A67213">
              <w:rPr>
                <w:rFonts w:ascii="Verdana" w:hAnsi="Verdana"/>
                <w:sz w:val="17"/>
                <w:szCs w:val="17"/>
              </w:rPr>
              <w:t xml:space="preserve">Utilizzare sistemi CAD per la rappresentazione grafica in 2D, Realizzare la messa in tavola completa di quote, tratteggi, testi, simboli di </w:t>
            </w:r>
            <w:r>
              <w:rPr>
                <w:rFonts w:ascii="Verdana" w:hAnsi="Verdana"/>
                <w:sz w:val="17"/>
                <w:szCs w:val="17"/>
              </w:rPr>
              <w:t>tolleranza, forma e lavorazione</w:t>
            </w:r>
          </w:p>
        </w:tc>
        <w:tc>
          <w:tcPr>
            <w:tcW w:w="2835" w:type="dxa"/>
          </w:tcPr>
          <w:p w14:paraId="66914432" w14:textId="77777777" w:rsidR="00F76FE8" w:rsidRPr="00993C3D" w:rsidRDefault="00F76FE8" w:rsidP="00F76FE8">
            <w:pPr>
              <w:rPr>
                <w:rFonts w:ascii="Verdana" w:hAnsi="Verdana"/>
                <w:sz w:val="17"/>
                <w:szCs w:val="17"/>
              </w:rPr>
            </w:pPr>
            <w:r w:rsidRPr="00993C3D">
              <w:rPr>
                <w:rFonts w:ascii="Verdana" w:hAnsi="Verdana"/>
                <w:sz w:val="17"/>
                <w:szCs w:val="17"/>
              </w:rPr>
              <w:t>Metodo:</w:t>
            </w:r>
          </w:p>
          <w:p w14:paraId="6DF22B78" w14:textId="77777777" w:rsidR="00F76FE8" w:rsidRPr="00993C3D" w:rsidRDefault="00F76FE8" w:rsidP="00F76FE8">
            <w:pPr>
              <w:rPr>
                <w:rFonts w:ascii="Verdana" w:hAnsi="Verdana"/>
                <w:sz w:val="17"/>
                <w:szCs w:val="17"/>
              </w:rPr>
            </w:pPr>
            <w:r w:rsidRPr="00993C3D">
              <w:rPr>
                <w:rFonts w:ascii="Verdana" w:hAnsi="Verdana"/>
                <w:sz w:val="17"/>
                <w:szCs w:val="17"/>
              </w:rPr>
              <w:t>Prova pratica.</w:t>
            </w:r>
          </w:p>
          <w:p w14:paraId="7E7A9DB7" w14:textId="77777777" w:rsidR="00F76FE8" w:rsidRPr="00993C3D" w:rsidRDefault="00F76FE8" w:rsidP="00F76FE8">
            <w:pPr>
              <w:rPr>
                <w:rFonts w:ascii="Verdana" w:hAnsi="Verdana"/>
                <w:sz w:val="17"/>
                <w:szCs w:val="17"/>
              </w:rPr>
            </w:pPr>
          </w:p>
          <w:p w14:paraId="410170E3" w14:textId="77777777" w:rsidR="00F76FE8" w:rsidRPr="00993C3D" w:rsidRDefault="00F76FE8" w:rsidP="00F76FE8">
            <w:pPr>
              <w:rPr>
                <w:rFonts w:ascii="Verdana" w:hAnsi="Verdana"/>
                <w:sz w:val="17"/>
                <w:szCs w:val="17"/>
              </w:rPr>
            </w:pPr>
            <w:r w:rsidRPr="00993C3D">
              <w:rPr>
                <w:rFonts w:ascii="Verdana" w:hAnsi="Verdana"/>
                <w:sz w:val="17"/>
                <w:szCs w:val="17"/>
              </w:rPr>
              <w:t>Criteri:</w:t>
            </w:r>
          </w:p>
          <w:p w14:paraId="66C5CFA6" w14:textId="6F549498" w:rsidR="00902554" w:rsidRPr="00993C3D" w:rsidRDefault="00F76FE8" w:rsidP="00F76FE8">
            <w:pPr>
              <w:rPr>
                <w:rFonts w:ascii="Verdana" w:hAnsi="Verdana"/>
                <w:sz w:val="17"/>
                <w:szCs w:val="17"/>
              </w:rPr>
            </w:pPr>
            <w:r w:rsidRPr="00993C3D">
              <w:rPr>
                <w:rFonts w:ascii="Verdana" w:hAnsi="Verdana"/>
                <w:sz w:val="17"/>
                <w:szCs w:val="17"/>
              </w:rPr>
              <w:t>L’allievo dovrà dimostrare di saper utilizzare sistemi CAD 3D per la realizzazione di un disegno tecnico meccanico completo</w:t>
            </w:r>
          </w:p>
        </w:tc>
        <w:tc>
          <w:tcPr>
            <w:tcW w:w="1796" w:type="dxa"/>
          </w:tcPr>
          <w:p w14:paraId="66C5CFA7" w14:textId="77777777" w:rsidR="00902554" w:rsidRPr="00687DD4" w:rsidRDefault="00902554" w:rsidP="00542F1A">
            <w:pPr>
              <w:spacing w:after="160" w:line="259" w:lineRule="auto"/>
              <w:rPr>
                <w:rFonts w:ascii="Verdana" w:hAnsi="Verdana"/>
                <w:sz w:val="17"/>
                <w:szCs w:val="17"/>
              </w:rPr>
            </w:pPr>
            <w:r>
              <w:rPr>
                <w:rFonts w:ascii="Verdana" w:hAnsi="Verdana"/>
                <w:sz w:val="17"/>
                <w:szCs w:val="17"/>
              </w:rPr>
              <w:t>Aula/laboratorio: 24</w:t>
            </w:r>
            <w:r w:rsidRPr="00687DD4">
              <w:rPr>
                <w:rFonts w:ascii="Verdana" w:hAnsi="Verdana"/>
                <w:sz w:val="17"/>
                <w:szCs w:val="17"/>
              </w:rPr>
              <w:t xml:space="preserve"> ore</w:t>
            </w:r>
          </w:p>
          <w:p w14:paraId="66C5CFA8" w14:textId="500F170F" w:rsidR="00902554" w:rsidRPr="00D620D4" w:rsidRDefault="00902554" w:rsidP="00542F1A">
            <w:pPr>
              <w:rPr>
                <w:rFonts w:ascii="Verdana" w:hAnsi="Verdana"/>
                <w:sz w:val="17"/>
                <w:szCs w:val="17"/>
              </w:rPr>
            </w:pPr>
            <w:r w:rsidRPr="00687DD4">
              <w:rPr>
                <w:rFonts w:ascii="Verdana" w:hAnsi="Verdana"/>
                <w:sz w:val="17"/>
                <w:szCs w:val="17"/>
              </w:rPr>
              <w:t xml:space="preserve">Studio individuale: </w:t>
            </w:r>
            <w:r w:rsidR="00B54734">
              <w:rPr>
                <w:rFonts w:ascii="Verdana" w:hAnsi="Verdana"/>
                <w:sz w:val="17"/>
                <w:szCs w:val="17"/>
              </w:rPr>
              <w:t>16</w:t>
            </w:r>
            <w:r w:rsidRPr="00687DD4">
              <w:rPr>
                <w:rFonts w:ascii="Verdana" w:hAnsi="Verdana"/>
                <w:sz w:val="17"/>
                <w:szCs w:val="17"/>
              </w:rPr>
              <w:t xml:space="preserve"> ore</w:t>
            </w:r>
          </w:p>
        </w:tc>
        <w:tc>
          <w:tcPr>
            <w:tcW w:w="567" w:type="dxa"/>
          </w:tcPr>
          <w:p w14:paraId="66C5CFA9" w14:textId="6DF478EE" w:rsidR="00902554" w:rsidRPr="00D620D4" w:rsidRDefault="00B54734" w:rsidP="00F5058F">
            <w:pPr>
              <w:rPr>
                <w:rFonts w:ascii="Verdana" w:hAnsi="Verdana"/>
                <w:i/>
                <w:sz w:val="17"/>
                <w:szCs w:val="17"/>
              </w:rPr>
            </w:pPr>
            <w:r>
              <w:rPr>
                <w:rFonts w:ascii="Verdana" w:hAnsi="Verdana"/>
                <w:i/>
                <w:sz w:val="17"/>
                <w:szCs w:val="17"/>
              </w:rPr>
              <w:t>2</w:t>
            </w:r>
          </w:p>
        </w:tc>
      </w:tr>
      <w:tr w:rsidR="00902554" w:rsidRPr="00687DD4" w14:paraId="66C5CFBB" w14:textId="77777777" w:rsidTr="00AF1FC3">
        <w:tc>
          <w:tcPr>
            <w:tcW w:w="709" w:type="dxa"/>
            <w:vMerge/>
          </w:tcPr>
          <w:p w14:paraId="66C5CFAB" w14:textId="77777777" w:rsidR="00902554" w:rsidRPr="00D620D4" w:rsidRDefault="00902554" w:rsidP="00F5058F">
            <w:pPr>
              <w:rPr>
                <w:rFonts w:ascii="Verdana" w:hAnsi="Verdana"/>
                <w:sz w:val="17"/>
                <w:szCs w:val="17"/>
              </w:rPr>
            </w:pPr>
          </w:p>
        </w:tc>
        <w:tc>
          <w:tcPr>
            <w:tcW w:w="2268" w:type="dxa"/>
          </w:tcPr>
          <w:p w14:paraId="66C5CFAC" w14:textId="77777777" w:rsidR="00902554" w:rsidRDefault="00902554" w:rsidP="00F5058F">
            <w:pPr>
              <w:rPr>
                <w:rFonts w:ascii="Verdana" w:hAnsi="Verdana"/>
                <w:sz w:val="17"/>
                <w:szCs w:val="17"/>
              </w:rPr>
            </w:pPr>
            <w:r w:rsidRPr="00DC2A04">
              <w:rPr>
                <w:rFonts w:ascii="Verdana" w:hAnsi="Verdana"/>
                <w:sz w:val="17"/>
                <w:szCs w:val="17"/>
              </w:rPr>
              <w:t>Individuare i materiali, le relative lavorazioni e i trattamenti adeguati ai diversi impieghi</w:t>
            </w:r>
          </w:p>
        </w:tc>
        <w:tc>
          <w:tcPr>
            <w:tcW w:w="1985" w:type="dxa"/>
          </w:tcPr>
          <w:p w14:paraId="66C5CFAD" w14:textId="77777777" w:rsidR="00902554" w:rsidRPr="00DA2F37" w:rsidRDefault="00902554" w:rsidP="00F5058F">
            <w:pPr>
              <w:rPr>
                <w:rFonts w:ascii="Verdana" w:hAnsi="Verdana"/>
                <w:sz w:val="17"/>
                <w:szCs w:val="17"/>
              </w:rPr>
            </w:pPr>
            <w:r w:rsidRPr="00DC2A04">
              <w:rPr>
                <w:rFonts w:ascii="Verdana" w:hAnsi="Verdana"/>
                <w:sz w:val="17"/>
                <w:szCs w:val="17"/>
              </w:rPr>
              <w:t>Elementi di progettazione meccanica e resistenza dei materiali BASE</w:t>
            </w:r>
          </w:p>
        </w:tc>
        <w:tc>
          <w:tcPr>
            <w:tcW w:w="3402" w:type="dxa"/>
          </w:tcPr>
          <w:p w14:paraId="66C5CFAE" w14:textId="77777777" w:rsidR="00902554" w:rsidRDefault="004B3CAE" w:rsidP="0048149D">
            <w:pPr>
              <w:rPr>
                <w:rFonts w:ascii="Verdana" w:hAnsi="Verdana"/>
                <w:sz w:val="17"/>
                <w:szCs w:val="17"/>
              </w:rPr>
            </w:pPr>
            <w:r w:rsidRPr="004B3CAE">
              <w:rPr>
                <w:rFonts w:ascii="Verdana" w:hAnsi="Verdana"/>
                <w:sz w:val="17"/>
                <w:szCs w:val="17"/>
              </w:rPr>
              <w:t>Elementi di Meccanica applicata alle macchine</w:t>
            </w:r>
            <w:r>
              <w:rPr>
                <w:rFonts w:ascii="Verdana" w:hAnsi="Verdana"/>
                <w:sz w:val="17"/>
                <w:szCs w:val="17"/>
              </w:rPr>
              <w:t xml:space="preserve">, </w:t>
            </w:r>
            <w:r w:rsidR="00902554" w:rsidRPr="00C60890">
              <w:rPr>
                <w:rFonts w:ascii="Verdana" w:hAnsi="Verdana"/>
                <w:sz w:val="17"/>
                <w:szCs w:val="17"/>
              </w:rPr>
              <w:t>Corpo rigido, Criteri di resistenza, Tensioni e sollecitazioni semplici, Tensioni e sollecitazioni composte, Esempi e studi di mecca</w:t>
            </w:r>
            <w:r w:rsidR="00902554">
              <w:rPr>
                <w:rFonts w:ascii="Verdana" w:hAnsi="Verdana"/>
                <w:sz w:val="17"/>
                <w:szCs w:val="17"/>
              </w:rPr>
              <w:t>nismi di trasmissione del moto</w:t>
            </w:r>
          </w:p>
          <w:p w14:paraId="66C5CFAF" w14:textId="77777777" w:rsidR="00902554" w:rsidRDefault="00902554" w:rsidP="0048149D">
            <w:pPr>
              <w:rPr>
                <w:rFonts w:ascii="Verdana" w:hAnsi="Verdana"/>
                <w:sz w:val="17"/>
                <w:szCs w:val="17"/>
              </w:rPr>
            </w:pPr>
          </w:p>
          <w:p w14:paraId="66C5CFB0" w14:textId="77777777" w:rsidR="00902554" w:rsidRDefault="00902554" w:rsidP="0048149D">
            <w:pPr>
              <w:rPr>
                <w:rFonts w:ascii="Verdana" w:hAnsi="Verdana"/>
                <w:sz w:val="17"/>
                <w:szCs w:val="17"/>
              </w:rPr>
            </w:pPr>
          </w:p>
        </w:tc>
        <w:tc>
          <w:tcPr>
            <w:tcW w:w="2409" w:type="dxa"/>
          </w:tcPr>
          <w:p w14:paraId="66C5CFB1" w14:textId="77777777" w:rsidR="00902554" w:rsidRPr="00A67213" w:rsidRDefault="00902554" w:rsidP="00F5058F">
            <w:pPr>
              <w:rPr>
                <w:rFonts w:ascii="Verdana" w:hAnsi="Verdana"/>
                <w:sz w:val="17"/>
                <w:szCs w:val="17"/>
              </w:rPr>
            </w:pPr>
            <w:r w:rsidRPr="00C60890">
              <w:rPr>
                <w:rFonts w:ascii="Verdana" w:hAnsi="Verdana"/>
                <w:sz w:val="17"/>
                <w:szCs w:val="17"/>
              </w:rPr>
              <w:t>Conoscenza della statica del corpo rigido e dei meccanismi più comuni, Conoscenza dei criteri tecnologici e meccanici di resistenza dei materiali metallici, Conoscenza delle problematiche basilari connesse con la progettazione meccanica, Capacità di</w:t>
            </w:r>
            <w:r>
              <w:rPr>
                <w:rFonts w:ascii="Verdana" w:hAnsi="Verdana"/>
                <w:sz w:val="17"/>
                <w:szCs w:val="17"/>
              </w:rPr>
              <w:t xml:space="preserve"> calcolare (verifica o progetto</w:t>
            </w:r>
            <w:r w:rsidRPr="00C60890">
              <w:rPr>
                <w:rFonts w:ascii="Verdana" w:hAnsi="Verdana"/>
                <w:sz w:val="17"/>
                <w:szCs w:val="17"/>
              </w:rPr>
              <w:t>) una sezione di trave ad asse rettilineo comunque sollecitata</w:t>
            </w:r>
          </w:p>
        </w:tc>
        <w:tc>
          <w:tcPr>
            <w:tcW w:w="2835" w:type="dxa"/>
          </w:tcPr>
          <w:p w14:paraId="66C5CFB2" w14:textId="77777777" w:rsidR="00902554" w:rsidRPr="00993C3D" w:rsidRDefault="00902554" w:rsidP="00D476BE">
            <w:pPr>
              <w:rPr>
                <w:rFonts w:ascii="Verdana" w:hAnsi="Verdana"/>
                <w:sz w:val="17"/>
                <w:szCs w:val="17"/>
              </w:rPr>
            </w:pPr>
            <w:r w:rsidRPr="00993C3D">
              <w:rPr>
                <w:rFonts w:ascii="Verdana" w:hAnsi="Verdana"/>
                <w:sz w:val="17"/>
                <w:szCs w:val="17"/>
              </w:rPr>
              <w:t>Metodo:</w:t>
            </w:r>
          </w:p>
          <w:p w14:paraId="66C5CFB3" w14:textId="77777777" w:rsidR="00902554" w:rsidRPr="00993C3D" w:rsidRDefault="00902554" w:rsidP="00D476BE">
            <w:pPr>
              <w:rPr>
                <w:rFonts w:ascii="Verdana" w:hAnsi="Verdana"/>
                <w:sz w:val="17"/>
                <w:szCs w:val="17"/>
              </w:rPr>
            </w:pPr>
            <w:r w:rsidRPr="00993C3D">
              <w:rPr>
                <w:rFonts w:ascii="Verdana" w:hAnsi="Verdana"/>
                <w:sz w:val="17"/>
                <w:szCs w:val="17"/>
              </w:rPr>
              <w:t>Problem solving, test di verifica finale scritto.</w:t>
            </w:r>
          </w:p>
          <w:p w14:paraId="66C5CFB4" w14:textId="77777777" w:rsidR="00902554" w:rsidRPr="00993C3D" w:rsidRDefault="00902554" w:rsidP="00D476BE">
            <w:pPr>
              <w:rPr>
                <w:rFonts w:ascii="Verdana" w:hAnsi="Verdana"/>
                <w:sz w:val="17"/>
                <w:szCs w:val="17"/>
              </w:rPr>
            </w:pPr>
          </w:p>
          <w:p w14:paraId="66C5CFB5" w14:textId="77777777" w:rsidR="00902554" w:rsidRPr="00993C3D" w:rsidRDefault="00902554" w:rsidP="00D476BE">
            <w:pPr>
              <w:rPr>
                <w:rFonts w:ascii="Verdana" w:hAnsi="Verdana"/>
                <w:sz w:val="17"/>
                <w:szCs w:val="17"/>
              </w:rPr>
            </w:pPr>
            <w:r w:rsidRPr="00993C3D">
              <w:rPr>
                <w:rFonts w:ascii="Verdana" w:hAnsi="Verdana"/>
                <w:sz w:val="17"/>
                <w:szCs w:val="17"/>
              </w:rPr>
              <w:t>Criteri:</w:t>
            </w:r>
          </w:p>
          <w:p w14:paraId="66C5CFB6" w14:textId="77777777" w:rsidR="00902554" w:rsidRPr="00993C3D" w:rsidRDefault="00902554" w:rsidP="00E82655">
            <w:pPr>
              <w:rPr>
                <w:rFonts w:ascii="Verdana" w:hAnsi="Verdana"/>
                <w:sz w:val="17"/>
                <w:szCs w:val="17"/>
              </w:rPr>
            </w:pPr>
            <w:r w:rsidRPr="00993C3D">
              <w:rPr>
                <w:rFonts w:ascii="Verdana" w:hAnsi="Verdana"/>
                <w:sz w:val="17"/>
                <w:szCs w:val="17"/>
              </w:rPr>
              <w:t>L’allievo dovrà dimostrare la conoscenza delle problematiche basilari connesse con la progettazione meccanica e le caratteristiche di resistenza dei materiali</w:t>
            </w:r>
          </w:p>
        </w:tc>
        <w:tc>
          <w:tcPr>
            <w:tcW w:w="1796" w:type="dxa"/>
          </w:tcPr>
          <w:p w14:paraId="66C5CFB7" w14:textId="77777777" w:rsidR="00902554" w:rsidRDefault="00902554" w:rsidP="00C60890">
            <w:pPr>
              <w:spacing w:after="160" w:line="259" w:lineRule="auto"/>
              <w:rPr>
                <w:rFonts w:ascii="Verdana" w:hAnsi="Verdana"/>
                <w:sz w:val="17"/>
                <w:szCs w:val="17"/>
              </w:rPr>
            </w:pPr>
            <w:r>
              <w:rPr>
                <w:rFonts w:ascii="Verdana" w:hAnsi="Verdana"/>
                <w:sz w:val="17"/>
                <w:szCs w:val="17"/>
              </w:rPr>
              <w:t>Aula/laboratorio: 34</w:t>
            </w:r>
            <w:r w:rsidRPr="00687DD4">
              <w:rPr>
                <w:rFonts w:ascii="Verdana" w:hAnsi="Verdana"/>
                <w:sz w:val="17"/>
                <w:szCs w:val="17"/>
              </w:rPr>
              <w:t xml:space="preserve"> ore</w:t>
            </w:r>
          </w:p>
          <w:p w14:paraId="66C5CFB8" w14:textId="77777777" w:rsidR="00902554" w:rsidRPr="00687DD4" w:rsidRDefault="00902554" w:rsidP="00C60890">
            <w:pPr>
              <w:spacing w:after="160" w:line="259" w:lineRule="auto"/>
              <w:rPr>
                <w:rFonts w:ascii="Verdana" w:hAnsi="Verdana"/>
                <w:sz w:val="17"/>
                <w:szCs w:val="17"/>
              </w:rPr>
            </w:pPr>
            <w:r>
              <w:rPr>
                <w:rFonts w:ascii="Verdana" w:hAnsi="Verdana"/>
                <w:sz w:val="17"/>
                <w:szCs w:val="17"/>
              </w:rPr>
              <w:t>Project Work: 10 ore</w:t>
            </w:r>
          </w:p>
          <w:p w14:paraId="66C5CFB9" w14:textId="215D8C3B" w:rsidR="00902554" w:rsidRDefault="00902554" w:rsidP="00C60890">
            <w:pPr>
              <w:spacing w:after="160" w:line="259" w:lineRule="auto"/>
              <w:rPr>
                <w:rFonts w:ascii="Verdana" w:hAnsi="Verdana"/>
                <w:sz w:val="17"/>
                <w:szCs w:val="17"/>
              </w:rPr>
            </w:pPr>
            <w:r w:rsidRPr="00687DD4">
              <w:rPr>
                <w:rFonts w:ascii="Verdana" w:hAnsi="Verdana"/>
                <w:sz w:val="17"/>
                <w:szCs w:val="17"/>
              </w:rPr>
              <w:t xml:space="preserve">Studio individuale: </w:t>
            </w:r>
            <w:r w:rsidR="004D1CFF">
              <w:rPr>
                <w:rFonts w:ascii="Verdana" w:hAnsi="Verdana"/>
                <w:sz w:val="17"/>
                <w:szCs w:val="17"/>
              </w:rPr>
              <w:t>25</w:t>
            </w:r>
            <w:r w:rsidRPr="00687DD4">
              <w:rPr>
                <w:rFonts w:ascii="Verdana" w:hAnsi="Verdana"/>
                <w:sz w:val="17"/>
                <w:szCs w:val="17"/>
              </w:rPr>
              <w:t xml:space="preserve"> ore</w:t>
            </w:r>
          </w:p>
        </w:tc>
        <w:tc>
          <w:tcPr>
            <w:tcW w:w="567" w:type="dxa"/>
          </w:tcPr>
          <w:p w14:paraId="66C5CFBA" w14:textId="1CD97E70" w:rsidR="00902554" w:rsidRPr="00D620D4" w:rsidRDefault="004D1CFF" w:rsidP="00F5058F">
            <w:pPr>
              <w:rPr>
                <w:rFonts w:ascii="Verdana" w:hAnsi="Verdana"/>
                <w:i/>
                <w:sz w:val="17"/>
                <w:szCs w:val="17"/>
              </w:rPr>
            </w:pPr>
            <w:r>
              <w:rPr>
                <w:rFonts w:ascii="Verdana" w:hAnsi="Verdana"/>
                <w:i/>
                <w:sz w:val="17"/>
                <w:szCs w:val="17"/>
              </w:rPr>
              <w:t>3</w:t>
            </w:r>
          </w:p>
        </w:tc>
      </w:tr>
      <w:tr w:rsidR="00902554" w:rsidRPr="00687DD4" w14:paraId="66C5CFCB" w14:textId="77777777" w:rsidTr="00AF1FC3">
        <w:tc>
          <w:tcPr>
            <w:tcW w:w="709" w:type="dxa"/>
            <w:vMerge/>
          </w:tcPr>
          <w:p w14:paraId="66C5CFBC" w14:textId="77777777" w:rsidR="00902554" w:rsidRPr="00D620D4" w:rsidRDefault="00902554" w:rsidP="00F5058F">
            <w:pPr>
              <w:rPr>
                <w:rFonts w:ascii="Verdana" w:hAnsi="Verdana"/>
                <w:sz w:val="17"/>
                <w:szCs w:val="17"/>
              </w:rPr>
            </w:pPr>
          </w:p>
        </w:tc>
        <w:tc>
          <w:tcPr>
            <w:tcW w:w="2268" w:type="dxa"/>
            <w:vMerge w:val="restart"/>
          </w:tcPr>
          <w:p w14:paraId="66C5CFBD" w14:textId="77777777" w:rsidR="00902554" w:rsidRDefault="00902554" w:rsidP="00F5058F">
            <w:pPr>
              <w:rPr>
                <w:rFonts w:ascii="Verdana" w:hAnsi="Verdana"/>
                <w:sz w:val="17"/>
                <w:szCs w:val="17"/>
              </w:rPr>
            </w:pPr>
            <w:r w:rsidRPr="00CD1C91">
              <w:rPr>
                <w:rFonts w:ascii="Verdana" w:hAnsi="Verdana"/>
                <w:sz w:val="17"/>
                <w:szCs w:val="17"/>
              </w:rPr>
              <w:t>Scegliere le tecnologie di lavorazione e le relative macchine sulla base delle caratteristiche tecnico-economiche richieste</w:t>
            </w:r>
          </w:p>
        </w:tc>
        <w:tc>
          <w:tcPr>
            <w:tcW w:w="1985" w:type="dxa"/>
          </w:tcPr>
          <w:p w14:paraId="66C5CFBE" w14:textId="77777777" w:rsidR="00902554" w:rsidRPr="00DA2F37" w:rsidRDefault="00902554" w:rsidP="00F5058F">
            <w:pPr>
              <w:rPr>
                <w:rFonts w:ascii="Verdana" w:hAnsi="Verdana"/>
                <w:sz w:val="17"/>
                <w:szCs w:val="17"/>
              </w:rPr>
            </w:pPr>
            <w:r w:rsidRPr="00EA0AEF">
              <w:rPr>
                <w:rFonts w:ascii="Verdana" w:hAnsi="Verdana"/>
                <w:sz w:val="17"/>
                <w:szCs w:val="17"/>
              </w:rPr>
              <w:t>Programmazione di macchine utensili CNC con linguaggio ISO</w:t>
            </w:r>
          </w:p>
        </w:tc>
        <w:tc>
          <w:tcPr>
            <w:tcW w:w="3402" w:type="dxa"/>
          </w:tcPr>
          <w:p w14:paraId="66C5CFBF" w14:textId="77777777" w:rsidR="00902554" w:rsidRDefault="00902554" w:rsidP="007D1D45">
            <w:pPr>
              <w:rPr>
                <w:rFonts w:ascii="Verdana" w:hAnsi="Verdana"/>
                <w:sz w:val="17"/>
                <w:szCs w:val="17"/>
              </w:rPr>
            </w:pPr>
            <w:r w:rsidRPr="007D1D45">
              <w:rPr>
                <w:rFonts w:ascii="Verdana" w:hAnsi="Verdana"/>
                <w:sz w:val="17"/>
                <w:szCs w:val="17"/>
              </w:rPr>
              <w:t xml:space="preserve">Struttura, caratteristiche tecniche e comandi di una macchina utensile CNC, Esercitazioni su C.N.C., Stesura di programmi (da disegno) e verifica videografica, Esecuzione pratica di alcuni manufatti. </w:t>
            </w:r>
          </w:p>
          <w:p w14:paraId="66C5CFC0" w14:textId="77777777" w:rsidR="00902554" w:rsidRDefault="00902554" w:rsidP="007D1D45">
            <w:pPr>
              <w:rPr>
                <w:rFonts w:ascii="Verdana" w:hAnsi="Verdana"/>
                <w:sz w:val="17"/>
                <w:szCs w:val="17"/>
              </w:rPr>
            </w:pPr>
          </w:p>
          <w:p w14:paraId="66C5CFC1" w14:textId="77777777" w:rsidR="00902554" w:rsidRDefault="00902554" w:rsidP="007D1D45">
            <w:pPr>
              <w:rPr>
                <w:rFonts w:ascii="Verdana" w:hAnsi="Verdana"/>
                <w:sz w:val="17"/>
                <w:szCs w:val="17"/>
              </w:rPr>
            </w:pPr>
          </w:p>
        </w:tc>
        <w:tc>
          <w:tcPr>
            <w:tcW w:w="2409" w:type="dxa"/>
          </w:tcPr>
          <w:p w14:paraId="66C5CFC2" w14:textId="77777777" w:rsidR="00902554" w:rsidRPr="00A67213" w:rsidRDefault="00902554" w:rsidP="00F5058F">
            <w:pPr>
              <w:rPr>
                <w:rFonts w:ascii="Verdana" w:hAnsi="Verdana"/>
                <w:sz w:val="17"/>
                <w:szCs w:val="17"/>
              </w:rPr>
            </w:pPr>
            <w:r w:rsidRPr="007D1D45">
              <w:rPr>
                <w:rFonts w:ascii="Verdana" w:hAnsi="Verdana"/>
                <w:sz w:val="17"/>
                <w:szCs w:val="17"/>
              </w:rPr>
              <w:t>Sapere utilizzare e programmare macchine a controllo numerico, Sapere intervenire proficuamente all'interno dei processi industriali in ambito CNC, Saper affrontare problematiche in ambito c.n.c. e realizzare programmi per varie lavorazioni.</w:t>
            </w:r>
          </w:p>
        </w:tc>
        <w:tc>
          <w:tcPr>
            <w:tcW w:w="2835" w:type="dxa"/>
          </w:tcPr>
          <w:p w14:paraId="66C5CFC3" w14:textId="77777777" w:rsidR="00902554" w:rsidRPr="00993C3D" w:rsidRDefault="00902554" w:rsidP="007D1D45">
            <w:pPr>
              <w:rPr>
                <w:rFonts w:ascii="Verdana" w:hAnsi="Verdana"/>
                <w:sz w:val="17"/>
                <w:szCs w:val="17"/>
              </w:rPr>
            </w:pPr>
            <w:r w:rsidRPr="00993C3D">
              <w:rPr>
                <w:rFonts w:ascii="Verdana" w:hAnsi="Verdana"/>
                <w:sz w:val="17"/>
                <w:szCs w:val="17"/>
              </w:rPr>
              <w:t>Metodo:</w:t>
            </w:r>
          </w:p>
          <w:p w14:paraId="66C5CFC4" w14:textId="77777777" w:rsidR="00902554" w:rsidRPr="00993C3D" w:rsidRDefault="00902554" w:rsidP="007D1D45">
            <w:pPr>
              <w:rPr>
                <w:rFonts w:ascii="Verdana" w:hAnsi="Verdana"/>
                <w:sz w:val="17"/>
                <w:szCs w:val="17"/>
              </w:rPr>
            </w:pPr>
            <w:r w:rsidRPr="00993C3D">
              <w:rPr>
                <w:rFonts w:ascii="Verdana" w:hAnsi="Verdana"/>
                <w:sz w:val="17"/>
                <w:szCs w:val="17"/>
              </w:rPr>
              <w:t xml:space="preserve">Prova scritta (programmazione ISO) </w:t>
            </w:r>
          </w:p>
          <w:p w14:paraId="66C5CFC5" w14:textId="77777777" w:rsidR="00902554" w:rsidRPr="00993C3D" w:rsidRDefault="00902554" w:rsidP="007D1D45">
            <w:pPr>
              <w:rPr>
                <w:rFonts w:ascii="Verdana" w:hAnsi="Verdana"/>
                <w:sz w:val="17"/>
                <w:szCs w:val="17"/>
              </w:rPr>
            </w:pPr>
          </w:p>
          <w:p w14:paraId="66C5CFC6" w14:textId="77777777" w:rsidR="00902554" w:rsidRPr="00993C3D" w:rsidRDefault="00902554" w:rsidP="007D1D45">
            <w:pPr>
              <w:rPr>
                <w:rFonts w:ascii="Verdana" w:hAnsi="Verdana"/>
                <w:sz w:val="17"/>
                <w:szCs w:val="17"/>
              </w:rPr>
            </w:pPr>
            <w:r w:rsidRPr="00993C3D">
              <w:rPr>
                <w:rFonts w:ascii="Verdana" w:hAnsi="Verdana"/>
                <w:sz w:val="17"/>
                <w:szCs w:val="17"/>
              </w:rPr>
              <w:t>Criteri:</w:t>
            </w:r>
          </w:p>
          <w:p w14:paraId="66C5CFC7" w14:textId="77777777" w:rsidR="00902554" w:rsidRPr="00993C3D" w:rsidRDefault="00902554" w:rsidP="007D1D45">
            <w:pPr>
              <w:rPr>
                <w:rFonts w:ascii="Verdana" w:hAnsi="Verdana"/>
                <w:sz w:val="17"/>
                <w:szCs w:val="17"/>
              </w:rPr>
            </w:pPr>
            <w:r w:rsidRPr="00993C3D">
              <w:rPr>
                <w:rFonts w:ascii="Verdana" w:hAnsi="Verdana"/>
                <w:sz w:val="17"/>
                <w:szCs w:val="17"/>
              </w:rPr>
              <w:t>L’allievo dovrà dimostrare di saper programmare macchine a controllo numerico</w:t>
            </w:r>
          </w:p>
        </w:tc>
        <w:tc>
          <w:tcPr>
            <w:tcW w:w="1796" w:type="dxa"/>
          </w:tcPr>
          <w:p w14:paraId="66C5CFC8" w14:textId="77777777" w:rsidR="00902554" w:rsidRDefault="00902554" w:rsidP="00EA0AEF">
            <w:pPr>
              <w:spacing w:after="160" w:line="259" w:lineRule="auto"/>
              <w:rPr>
                <w:rFonts w:ascii="Verdana" w:hAnsi="Verdana"/>
                <w:sz w:val="17"/>
                <w:szCs w:val="17"/>
              </w:rPr>
            </w:pPr>
            <w:r>
              <w:rPr>
                <w:rFonts w:ascii="Verdana" w:hAnsi="Verdana"/>
                <w:sz w:val="17"/>
                <w:szCs w:val="17"/>
              </w:rPr>
              <w:t>Aula/laboratorio: 28</w:t>
            </w:r>
            <w:r w:rsidRPr="00687DD4">
              <w:rPr>
                <w:rFonts w:ascii="Verdana" w:hAnsi="Verdana"/>
                <w:sz w:val="17"/>
                <w:szCs w:val="17"/>
              </w:rPr>
              <w:t xml:space="preserve"> ore</w:t>
            </w:r>
          </w:p>
          <w:p w14:paraId="66C5CFC9" w14:textId="43381903" w:rsidR="00902554" w:rsidRDefault="00902554" w:rsidP="00EA0AEF">
            <w:pPr>
              <w:spacing w:after="160" w:line="259" w:lineRule="auto"/>
              <w:rPr>
                <w:rFonts w:ascii="Verdana" w:hAnsi="Verdana"/>
                <w:sz w:val="17"/>
                <w:szCs w:val="17"/>
              </w:rPr>
            </w:pPr>
            <w:r w:rsidRPr="00687DD4">
              <w:rPr>
                <w:rFonts w:ascii="Verdana" w:hAnsi="Verdana"/>
                <w:sz w:val="17"/>
                <w:szCs w:val="17"/>
              </w:rPr>
              <w:t xml:space="preserve">Studio individuale: </w:t>
            </w:r>
            <w:r w:rsidR="00EF06A5">
              <w:rPr>
                <w:rFonts w:ascii="Verdana" w:hAnsi="Verdana"/>
                <w:sz w:val="17"/>
                <w:szCs w:val="17"/>
              </w:rPr>
              <w:t>19</w:t>
            </w:r>
            <w:r w:rsidRPr="00687DD4">
              <w:rPr>
                <w:rFonts w:ascii="Verdana" w:hAnsi="Verdana"/>
                <w:sz w:val="17"/>
                <w:szCs w:val="17"/>
              </w:rPr>
              <w:t xml:space="preserve"> ore</w:t>
            </w:r>
          </w:p>
        </w:tc>
        <w:tc>
          <w:tcPr>
            <w:tcW w:w="567" w:type="dxa"/>
          </w:tcPr>
          <w:p w14:paraId="66C5CFCA" w14:textId="5A244FCC" w:rsidR="00902554" w:rsidRPr="00D620D4" w:rsidRDefault="00EF06A5" w:rsidP="00F5058F">
            <w:pPr>
              <w:rPr>
                <w:rFonts w:ascii="Verdana" w:hAnsi="Verdana"/>
                <w:i/>
                <w:sz w:val="17"/>
                <w:szCs w:val="17"/>
              </w:rPr>
            </w:pPr>
            <w:r>
              <w:rPr>
                <w:rFonts w:ascii="Verdana" w:hAnsi="Verdana"/>
                <w:i/>
                <w:sz w:val="17"/>
                <w:szCs w:val="17"/>
              </w:rPr>
              <w:t>2</w:t>
            </w:r>
          </w:p>
        </w:tc>
      </w:tr>
      <w:tr w:rsidR="00902554" w:rsidRPr="00687DD4" w14:paraId="66C5CFDB" w14:textId="77777777" w:rsidTr="00AF1FC3">
        <w:tc>
          <w:tcPr>
            <w:tcW w:w="709" w:type="dxa"/>
            <w:vMerge/>
          </w:tcPr>
          <w:p w14:paraId="66C5CFCC" w14:textId="77777777" w:rsidR="00902554" w:rsidRPr="00D620D4" w:rsidRDefault="00902554" w:rsidP="00F5058F">
            <w:pPr>
              <w:rPr>
                <w:rFonts w:ascii="Verdana" w:hAnsi="Verdana"/>
                <w:sz w:val="17"/>
                <w:szCs w:val="17"/>
              </w:rPr>
            </w:pPr>
          </w:p>
        </w:tc>
        <w:tc>
          <w:tcPr>
            <w:tcW w:w="2268" w:type="dxa"/>
            <w:vMerge/>
          </w:tcPr>
          <w:p w14:paraId="66C5CFCD" w14:textId="77777777" w:rsidR="00902554" w:rsidRDefault="00902554" w:rsidP="00F5058F">
            <w:pPr>
              <w:rPr>
                <w:rFonts w:ascii="Verdana" w:hAnsi="Verdana"/>
                <w:sz w:val="17"/>
                <w:szCs w:val="17"/>
              </w:rPr>
            </w:pPr>
          </w:p>
        </w:tc>
        <w:tc>
          <w:tcPr>
            <w:tcW w:w="1985" w:type="dxa"/>
          </w:tcPr>
          <w:p w14:paraId="66C5CFCE" w14:textId="77777777" w:rsidR="00902554" w:rsidRPr="00DA2F37" w:rsidRDefault="00902554" w:rsidP="00F5058F">
            <w:pPr>
              <w:rPr>
                <w:rFonts w:ascii="Verdana" w:hAnsi="Verdana"/>
                <w:sz w:val="17"/>
                <w:szCs w:val="17"/>
              </w:rPr>
            </w:pPr>
            <w:r w:rsidRPr="00CD1C91">
              <w:rPr>
                <w:rFonts w:ascii="Verdana" w:hAnsi="Verdana"/>
                <w:sz w:val="17"/>
                <w:szCs w:val="17"/>
              </w:rPr>
              <w:t>Tecnologia del moto in agricoltura I</w:t>
            </w:r>
          </w:p>
        </w:tc>
        <w:tc>
          <w:tcPr>
            <w:tcW w:w="3402" w:type="dxa"/>
          </w:tcPr>
          <w:p w14:paraId="66C5CFCF" w14:textId="77777777" w:rsidR="00902554" w:rsidRPr="00F777E1" w:rsidRDefault="00902554" w:rsidP="00F777E1">
            <w:pPr>
              <w:rPr>
                <w:rFonts w:ascii="Verdana" w:hAnsi="Verdana"/>
                <w:sz w:val="17"/>
                <w:szCs w:val="17"/>
              </w:rPr>
            </w:pPr>
            <w:r w:rsidRPr="00F777E1">
              <w:rPr>
                <w:rFonts w:ascii="Verdana" w:hAnsi="Verdana"/>
                <w:sz w:val="17"/>
                <w:szCs w:val="17"/>
              </w:rPr>
              <w:t xml:space="preserve">Motori Diesel. Gestione dei comandi elettronici. Oleodinamica applicata. Trasmissioni meccaniche ed idrauliche (prima parte). </w:t>
            </w:r>
          </w:p>
          <w:p w14:paraId="66C5CFD0" w14:textId="77777777" w:rsidR="00902554" w:rsidRDefault="00902554" w:rsidP="00F777E1">
            <w:pPr>
              <w:rPr>
                <w:rFonts w:ascii="Verdana" w:hAnsi="Verdana"/>
                <w:sz w:val="17"/>
                <w:szCs w:val="17"/>
              </w:rPr>
            </w:pPr>
          </w:p>
        </w:tc>
        <w:tc>
          <w:tcPr>
            <w:tcW w:w="2409" w:type="dxa"/>
          </w:tcPr>
          <w:p w14:paraId="66C5CFD1" w14:textId="77777777" w:rsidR="00902554" w:rsidRPr="00F777E1" w:rsidRDefault="00902554" w:rsidP="00F777E1">
            <w:pPr>
              <w:rPr>
                <w:rFonts w:ascii="Verdana" w:hAnsi="Verdana"/>
                <w:sz w:val="17"/>
                <w:szCs w:val="17"/>
              </w:rPr>
            </w:pPr>
            <w:r w:rsidRPr="00F777E1">
              <w:rPr>
                <w:rFonts w:ascii="Verdana" w:hAnsi="Verdana"/>
                <w:sz w:val="17"/>
                <w:szCs w:val="17"/>
              </w:rPr>
              <w:t xml:space="preserve">Sapere riconoscere le parti fondamentale dei propulsori maggiormente utilizzati in ambito agricolo; Sapere </w:t>
            </w:r>
            <w:r w:rsidRPr="00F777E1">
              <w:rPr>
                <w:rFonts w:ascii="Verdana" w:hAnsi="Verdana"/>
                <w:sz w:val="17"/>
                <w:szCs w:val="17"/>
              </w:rPr>
              <w:lastRenderedPageBreak/>
              <w:t>riconoscere e scegliere le trasmissioni meccaniche ed oleodinamiche più appropriate in base allo scopo, in ambito agricolo;</w:t>
            </w:r>
          </w:p>
          <w:p w14:paraId="66C5CFD2" w14:textId="77777777" w:rsidR="00902554" w:rsidRPr="00A67213" w:rsidRDefault="00902554" w:rsidP="00F777E1">
            <w:pPr>
              <w:rPr>
                <w:rFonts w:ascii="Verdana" w:hAnsi="Verdana"/>
                <w:sz w:val="17"/>
                <w:szCs w:val="17"/>
              </w:rPr>
            </w:pPr>
            <w:r w:rsidRPr="00F777E1">
              <w:rPr>
                <w:rFonts w:ascii="Verdana" w:hAnsi="Verdana"/>
                <w:sz w:val="17"/>
                <w:szCs w:val="17"/>
              </w:rPr>
              <w:t xml:space="preserve">Sapere scegliere e utilizzare i componenti elettronici e di controllo più indicati per la gestione delle trasmissioni </w:t>
            </w:r>
            <w:r>
              <w:rPr>
                <w:rFonts w:ascii="Verdana" w:hAnsi="Verdana"/>
                <w:sz w:val="17"/>
                <w:szCs w:val="17"/>
              </w:rPr>
              <w:t>di potenza in ambito agricolo</w:t>
            </w:r>
          </w:p>
        </w:tc>
        <w:tc>
          <w:tcPr>
            <w:tcW w:w="2835" w:type="dxa"/>
          </w:tcPr>
          <w:p w14:paraId="15190F59" w14:textId="77777777" w:rsidR="00B23D30" w:rsidRPr="00993C3D" w:rsidRDefault="00B23D30" w:rsidP="00B23D30">
            <w:pPr>
              <w:rPr>
                <w:rFonts w:ascii="Verdana" w:hAnsi="Verdana"/>
                <w:sz w:val="17"/>
                <w:szCs w:val="17"/>
              </w:rPr>
            </w:pPr>
            <w:r w:rsidRPr="00993C3D">
              <w:rPr>
                <w:rFonts w:ascii="Verdana" w:hAnsi="Verdana"/>
                <w:sz w:val="17"/>
                <w:szCs w:val="17"/>
              </w:rPr>
              <w:lastRenderedPageBreak/>
              <w:t>Metodo:</w:t>
            </w:r>
          </w:p>
          <w:p w14:paraId="7D6E8DD0" w14:textId="77777777" w:rsidR="00B23D30" w:rsidRPr="00993C3D" w:rsidRDefault="00B23D30" w:rsidP="00B23D30">
            <w:pPr>
              <w:rPr>
                <w:rFonts w:ascii="Verdana" w:hAnsi="Verdana"/>
                <w:sz w:val="17"/>
                <w:szCs w:val="17"/>
              </w:rPr>
            </w:pPr>
            <w:r w:rsidRPr="00993C3D">
              <w:rPr>
                <w:rFonts w:ascii="Verdana" w:hAnsi="Verdana"/>
                <w:sz w:val="17"/>
                <w:szCs w:val="17"/>
              </w:rPr>
              <w:t>Test scritto.</w:t>
            </w:r>
          </w:p>
          <w:p w14:paraId="15436584" w14:textId="77777777" w:rsidR="00B23D30" w:rsidRPr="00993C3D" w:rsidRDefault="00B23D30" w:rsidP="00B23D30">
            <w:pPr>
              <w:rPr>
                <w:rFonts w:ascii="Verdana" w:hAnsi="Verdana"/>
                <w:sz w:val="17"/>
                <w:szCs w:val="17"/>
              </w:rPr>
            </w:pPr>
          </w:p>
          <w:p w14:paraId="559A43A8" w14:textId="77777777" w:rsidR="00B23D30" w:rsidRPr="00993C3D" w:rsidRDefault="00B23D30" w:rsidP="00B23D30">
            <w:pPr>
              <w:rPr>
                <w:rFonts w:ascii="Verdana" w:hAnsi="Verdana"/>
                <w:sz w:val="17"/>
                <w:szCs w:val="17"/>
              </w:rPr>
            </w:pPr>
            <w:r w:rsidRPr="00993C3D">
              <w:rPr>
                <w:rFonts w:ascii="Verdana" w:hAnsi="Verdana"/>
                <w:sz w:val="17"/>
                <w:szCs w:val="17"/>
              </w:rPr>
              <w:t>Criteri:</w:t>
            </w:r>
          </w:p>
          <w:p w14:paraId="66C5CFD7" w14:textId="1A22618B" w:rsidR="00902554" w:rsidRPr="00993C3D" w:rsidRDefault="00B23D30" w:rsidP="00B23D30">
            <w:pPr>
              <w:rPr>
                <w:rFonts w:ascii="Verdana" w:hAnsi="Verdana"/>
                <w:sz w:val="17"/>
                <w:szCs w:val="17"/>
              </w:rPr>
            </w:pPr>
            <w:r w:rsidRPr="00993C3D">
              <w:rPr>
                <w:rFonts w:ascii="Verdana" w:hAnsi="Verdana"/>
                <w:sz w:val="17"/>
                <w:szCs w:val="17"/>
              </w:rPr>
              <w:t xml:space="preserve">L’allievo dovrà dimostrare di </w:t>
            </w:r>
            <w:r w:rsidRPr="00993C3D">
              <w:rPr>
                <w:rFonts w:ascii="Verdana" w:hAnsi="Verdana"/>
                <w:sz w:val="17"/>
                <w:szCs w:val="17"/>
              </w:rPr>
              <w:lastRenderedPageBreak/>
              <w:t>conoscere i propulsori maggiormente impiegati in ambito agricolo, gli organi di trasmissione, i componenti di controllo e le logiche di applicazione e verifica del protocollo di comunicazione trattore-attrezzo.</w:t>
            </w:r>
          </w:p>
        </w:tc>
        <w:tc>
          <w:tcPr>
            <w:tcW w:w="1796" w:type="dxa"/>
          </w:tcPr>
          <w:p w14:paraId="66C5CFD8" w14:textId="77777777" w:rsidR="00902554" w:rsidRDefault="00902554" w:rsidP="00CD1C91">
            <w:pPr>
              <w:spacing w:after="160" w:line="259" w:lineRule="auto"/>
              <w:rPr>
                <w:rFonts w:ascii="Verdana" w:hAnsi="Verdana"/>
                <w:sz w:val="17"/>
                <w:szCs w:val="17"/>
              </w:rPr>
            </w:pPr>
            <w:r>
              <w:rPr>
                <w:rFonts w:ascii="Verdana" w:hAnsi="Verdana"/>
                <w:sz w:val="17"/>
                <w:szCs w:val="17"/>
              </w:rPr>
              <w:lastRenderedPageBreak/>
              <w:t>Aula/laboratorio: 24</w:t>
            </w:r>
            <w:r w:rsidRPr="00687DD4">
              <w:rPr>
                <w:rFonts w:ascii="Verdana" w:hAnsi="Verdana"/>
                <w:sz w:val="17"/>
                <w:szCs w:val="17"/>
              </w:rPr>
              <w:t xml:space="preserve"> ore</w:t>
            </w:r>
          </w:p>
          <w:p w14:paraId="66C5CFD9" w14:textId="250638C5" w:rsidR="00902554" w:rsidRDefault="00902554" w:rsidP="00CD1C91">
            <w:pPr>
              <w:spacing w:after="160" w:line="259" w:lineRule="auto"/>
              <w:rPr>
                <w:rFonts w:ascii="Verdana" w:hAnsi="Verdana"/>
                <w:sz w:val="17"/>
                <w:szCs w:val="17"/>
              </w:rPr>
            </w:pPr>
            <w:r w:rsidRPr="00687DD4">
              <w:rPr>
                <w:rFonts w:ascii="Verdana" w:hAnsi="Verdana"/>
                <w:sz w:val="17"/>
                <w:szCs w:val="17"/>
              </w:rPr>
              <w:t xml:space="preserve">Studio individuale: </w:t>
            </w:r>
            <w:r w:rsidR="00623D34">
              <w:rPr>
                <w:rFonts w:ascii="Verdana" w:hAnsi="Verdana"/>
                <w:sz w:val="17"/>
                <w:szCs w:val="17"/>
              </w:rPr>
              <w:t>16</w:t>
            </w:r>
            <w:r w:rsidRPr="00687DD4">
              <w:rPr>
                <w:rFonts w:ascii="Verdana" w:hAnsi="Verdana"/>
                <w:sz w:val="17"/>
                <w:szCs w:val="17"/>
              </w:rPr>
              <w:t xml:space="preserve"> </w:t>
            </w:r>
            <w:r w:rsidRPr="00687DD4">
              <w:rPr>
                <w:rFonts w:ascii="Verdana" w:hAnsi="Verdana"/>
                <w:sz w:val="17"/>
                <w:szCs w:val="17"/>
              </w:rPr>
              <w:lastRenderedPageBreak/>
              <w:t>ore</w:t>
            </w:r>
          </w:p>
        </w:tc>
        <w:tc>
          <w:tcPr>
            <w:tcW w:w="567" w:type="dxa"/>
          </w:tcPr>
          <w:p w14:paraId="66C5CFDA" w14:textId="7ABCABCA" w:rsidR="00902554" w:rsidRPr="00D620D4" w:rsidRDefault="00623D34" w:rsidP="00F5058F">
            <w:pPr>
              <w:rPr>
                <w:rFonts w:ascii="Verdana" w:hAnsi="Verdana"/>
                <w:i/>
                <w:sz w:val="17"/>
                <w:szCs w:val="17"/>
              </w:rPr>
            </w:pPr>
            <w:r>
              <w:rPr>
                <w:rFonts w:ascii="Verdana" w:hAnsi="Verdana"/>
                <w:i/>
                <w:sz w:val="17"/>
                <w:szCs w:val="17"/>
              </w:rPr>
              <w:lastRenderedPageBreak/>
              <w:t>2</w:t>
            </w:r>
          </w:p>
        </w:tc>
      </w:tr>
      <w:tr w:rsidR="00902554" w:rsidRPr="00687DD4" w14:paraId="66C5CFEB" w14:textId="77777777" w:rsidTr="00AF1FC3">
        <w:tc>
          <w:tcPr>
            <w:tcW w:w="709" w:type="dxa"/>
            <w:vMerge/>
          </w:tcPr>
          <w:p w14:paraId="66C5CFDC" w14:textId="77777777" w:rsidR="00902554" w:rsidRPr="00D620D4" w:rsidRDefault="00902554" w:rsidP="00F5058F">
            <w:pPr>
              <w:rPr>
                <w:rFonts w:ascii="Verdana" w:hAnsi="Verdana"/>
                <w:sz w:val="17"/>
                <w:szCs w:val="17"/>
              </w:rPr>
            </w:pPr>
          </w:p>
        </w:tc>
        <w:tc>
          <w:tcPr>
            <w:tcW w:w="2268" w:type="dxa"/>
            <w:vMerge w:val="restart"/>
          </w:tcPr>
          <w:p w14:paraId="66C5CFDD" w14:textId="77777777" w:rsidR="00902554" w:rsidRDefault="00902554" w:rsidP="00F5058F">
            <w:pPr>
              <w:rPr>
                <w:rFonts w:ascii="Verdana" w:hAnsi="Verdana"/>
                <w:sz w:val="17"/>
                <w:szCs w:val="17"/>
              </w:rPr>
            </w:pPr>
            <w:r w:rsidRPr="00640457">
              <w:rPr>
                <w:rFonts w:ascii="Verdana" w:hAnsi="Verdana"/>
                <w:sz w:val="17"/>
                <w:szCs w:val="17"/>
              </w:rPr>
              <w:t>Configurare, dimensionare, documentare e mantenere sistemi automatici di diversa tipologia</w:t>
            </w:r>
          </w:p>
        </w:tc>
        <w:tc>
          <w:tcPr>
            <w:tcW w:w="1985" w:type="dxa"/>
          </w:tcPr>
          <w:p w14:paraId="66C5CFDE" w14:textId="77777777" w:rsidR="00902554" w:rsidRPr="00DA2F37" w:rsidRDefault="00902554" w:rsidP="00F5058F">
            <w:pPr>
              <w:rPr>
                <w:rFonts w:ascii="Verdana" w:hAnsi="Verdana"/>
                <w:sz w:val="17"/>
                <w:szCs w:val="17"/>
              </w:rPr>
            </w:pPr>
            <w:r w:rsidRPr="00292128">
              <w:rPr>
                <w:rFonts w:ascii="Verdana" w:hAnsi="Verdana"/>
                <w:sz w:val="17"/>
                <w:szCs w:val="17"/>
              </w:rPr>
              <w:t>Attuatori ed azionamenti elettrici</w:t>
            </w:r>
          </w:p>
        </w:tc>
        <w:tc>
          <w:tcPr>
            <w:tcW w:w="3402" w:type="dxa"/>
          </w:tcPr>
          <w:p w14:paraId="66C5CFDF" w14:textId="77777777" w:rsidR="00902554" w:rsidRPr="00DB4FDC" w:rsidRDefault="00902554" w:rsidP="00DB4FDC">
            <w:pPr>
              <w:rPr>
                <w:rFonts w:ascii="Verdana" w:hAnsi="Verdana"/>
                <w:sz w:val="17"/>
                <w:szCs w:val="17"/>
              </w:rPr>
            </w:pPr>
            <w:r>
              <w:rPr>
                <w:rFonts w:ascii="Verdana" w:hAnsi="Verdana"/>
                <w:sz w:val="17"/>
                <w:szCs w:val="17"/>
              </w:rPr>
              <w:t>M</w:t>
            </w:r>
            <w:r w:rsidRPr="00DB4FDC">
              <w:rPr>
                <w:rFonts w:ascii="Verdana" w:hAnsi="Verdana"/>
                <w:sz w:val="17"/>
                <w:szCs w:val="17"/>
              </w:rPr>
              <w:t xml:space="preserve">otori elettrici (in continua, asincroni, passo-passo, brushless), convertitori statici di potenza, azionamenti con motori elettrici e servomotori, contattori, relè </w:t>
            </w:r>
          </w:p>
          <w:p w14:paraId="66C5CFE0" w14:textId="77777777" w:rsidR="00902554" w:rsidRDefault="00902554" w:rsidP="00B030E2">
            <w:pPr>
              <w:rPr>
                <w:rFonts w:ascii="Verdana" w:hAnsi="Verdana"/>
                <w:sz w:val="17"/>
                <w:szCs w:val="17"/>
              </w:rPr>
            </w:pPr>
          </w:p>
        </w:tc>
        <w:tc>
          <w:tcPr>
            <w:tcW w:w="2409" w:type="dxa"/>
          </w:tcPr>
          <w:p w14:paraId="66C5CFE1" w14:textId="77777777" w:rsidR="00902554" w:rsidRPr="00A67213" w:rsidRDefault="00902554" w:rsidP="00DB4FDC">
            <w:pPr>
              <w:rPr>
                <w:rFonts w:ascii="Verdana" w:hAnsi="Verdana"/>
                <w:sz w:val="17"/>
                <w:szCs w:val="17"/>
              </w:rPr>
            </w:pPr>
            <w:r>
              <w:rPr>
                <w:rFonts w:ascii="Verdana" w:hAnsi="Verdana"/>
                <w:sz w:val="17"/>
                <w:szCs w:val="17"/>
              </w:rPr>
              <w:t>S</w:t>
            </w:r>
            <w:r w:rsidRPr="00DB4FDC">
              <w:rPr>
                <w:rFonts w:ascii="Verdana" w:hAnsi="Verdana"/>
                <w:sz w:val="17"/>
                <w:szCs w:val="17"/>
              </w:rPr>
              <w:t>aper riconoscere e scegliere gli attuatori elettrici applicando principi e apparati alla b</w:t>
            </w:r>
            <w:r>
              <w:rPr>
                <w:rFonts w:ascii="Verdana" w:hAnsi="Verdana"/>
                <w:sz w:val="17"/>
                <w:szCs w:val="17"/>
              </w:rPr>
              <w:t xml:space="preserve">ase degli azionamenti elettrici. </w:t>
            </w:r>
            <w:r w:rsidRPr="00DB4FDC">
              <w:rPr>
                <w:rFonts w:ascii="Verdana" w:hAnsi="Verdana"/>
                <w:sz w:val="17"/>
                <w:szCs w:val="17"/>
              </w:rPr>
              <w:t>Saper scegliere e utilizzare i principali dispositivi di comando e protezione</w:t>
            </w:r>
          </w:p>
        </w:tc>
        <w:tc>
          <w:tcPr>
            <w:tcW w:w="2835" w:type="dxa"/>
          </w:tcPr>
          <w:p w14:paraId="5CF1607C" w14:textId="77777777" w:rsidR="00E77386" w:rsidRPr="00993C3D" w:rsidRDefault="00E77386" w:rsidP="00E77386">
            <w:pPr>
              <w:rPr>
                <w:rFonts w:ascii="Verdana" w:hAnsi="Verdana"/>
                <w:sz w:val="17"/>
                <w:szCs w:val="17"/>
              </w:rPr>
            </w:pPr>
            <w:r w:rsidRPr="00993C3D">
              <w:rPr>
                <w:rFonts w:ascii="Verdana" w:hAnsi="Verdana"/>
                <w:sz w:val="17"/>
                <w:szCs w:val="17"/>
              </w:rPr>
              <w:t>Metodo:</w:t>
            </w:r>
          </w:p>
          <w:p w14:paraId="330F55EE" w14:textId="77777777" w:rsidR="00E77386" w:rsidRPr="00993C3D" w:rsidRDefault="00E77386" w:rsidP="00E77386">
            <w:pPr>
              <w:rPr>
                <w:rFonts w:ascii="Verdana" w:hAnsi="Verdana"/>
                <w:sz w:val="17"/>
                <w:szCs w:val="17"/>
              </w:rPr>
            </w:pPr>
            <w:r w:rsidRPr="00993C3D">
              <w:rPr>
                <w:rFonts w:ascii="Verdana" w:hAnsi="Verdana"/>
                <w:sz w:val="17"/>
                <w:szCs w:val="17"/>
              </w:rPr>
              <w:t>Test scritto con domande a risposta aperta e chiusa.</w:t>
            </w:r>
          </w:p>
          <w:p w14:paraId="6E605FFA" w14:textId="77777777" w:rsidR="00E77386" w:rsidRPr="00993C3D" w:rsidRDefault="00E77386" w:rsidP="00E77386">
            <w:pPr>
              <w:rPr>
                <w:rFonts w:ascii="Verdana" w:hAnsi="Verdana"/>
                <w:sz w:val="17"/>
                <w:szCs w:val="17"/>
              </w:rPr>
            </w:pPr>
          </w:p>
          <w:p w14:paraId="024EF5D5" w14:textId="77777777" w:rsidR="00E77386" w:rsidRPr="00993C3D" w:rsidRDefault="00E77386" w:rsidP="00E77386">
            <w:pPr>
              <w:rPr>
                <w:rFonts w:ascii="Verdana" w:hAnsi="Verdana"/>
                <w:sz w:val="17"/>
                <w:szCs w:val="17"/>
              </w:rPr>
            </w:pPr>
            <w:r w:rsidRPr="00993C3D">
              <w:rPr>
                <w:rFonts w:ascii="Verdana" w:hAnsi="Verdana"/>
                <w:sz w:val="17"/>
                <w:szCs w:val="17"/>
              </w:rPr>
              <w:t>Criteri:</w:t>
            </w:r>
          </w:p>
          <w:p w14:paraId="66C5CFE6" w14:textId="2A39912C" w:rsidR="00902554" w:rsidRPr="00993C3D" w:rsidRDefault="00E77386" w:rsidP="00E77386">
            <w:pPr>
              <w:rPr>
                <w:rFonts w:ascii="Verdana" w:hAnsi="Verdana"/>
                <w:sz w:val="17"/>
                <w:szCs w:val="17"/>
              </w:rPr>
            </w:pPr>
            <w:r w:rsidRPr="00993C3D">
              <w:rPr>
                <w:rFonts w:ascii="Verdana" w:hAnsi="Verdana"/>
                <w:sz w:val="17"/>
                <w:szCs w:val="17"/>
              </w:rPr>
              <w:t>L’allievo dovrà dimostrare di conoscere attuatori ed azionamenti elettrici e i criteri di efficientamento dei motori elettrici</w:t>
            </w:r>
          </w:p>
        </w:tc>
        <w:tc>
          <w:tcPr>
            <w:tcW w:w="1796" w:type="dxa"/>
          </w:tcPr>
          <w:p w14:paraId="66C5CFE7" w14:textId="77777777" w:rsidR="00902554" w:rsidRDefault="00902554" w:rsidP="00292128">
            <w:pPr>
              <w:spacing w:after="160" w:line="259" w:lineRule="auto"/>
              <w:rPr>
                <w:rFonts w:ascii="Verdana" w:hAnsi="Verdana"/>
                <w:sz w:val="17"/>
                <w:szCs w:val="17"/>
              </w:rPr>
            </w:pPr>
            <w:r>
              <w:rPr>
                <w:rFonts w:ascii="Verdana" w:hAnsi="Verdana"/>
                <w:sz w:val="17"/>
                <w:szCs w:val="17"/>
              </w:rPr>
              <w:t>Aula/laboratorio: 38</w:t>
            </w:r>
            <w:r w:rsidRPr="00687DD4">
              <w:rPr>
                <w:rFonts w:ascii="Verdana" w:hAnsi="Verdana"/>
                <w:sz w:val="17"/>
                <w:szCs w:val="17"/>
              </w:rPr>
              <w:t xml:space="preserve"> ore</w:t>
            </w:r>
          </w:p>
          <w:p w14:paraId="66C5CFE8" w14:textId="77777777" w:rsidR="00902554" w:rsidRPr="00687DD4" w:rsidRDefault="00902554" w:rsidP="00292128">
            <w:pPr>
              <w:spacing w:after="160" w:line="259" w:lineRule="auto"/>
              <w:rPr>
                <w:rFonts w:ascii="Verdana" w:hAnsi="Verdana"/>
                <w:sz w:val="17"/>
                <w:szCs w:val="17"/>
              </w:rPr>
            </w:pPr>
            <w:r>
              <w:rPr>
                <w:rFonts w:ascii="Verdana" w:hAnsi="Verdana"/>
                <w:sz w:val="17"/>
                <w:szCs w:val="17"/>
              </w:rPr>
              <w:t>Project Work: 10 ore</w:t>
            </w:r>
          </w:p>
          <w:p w14:paraId="66C5CFE9" w14:textId="046E5504" w:rsidR="00902554" w:rsidRDefault="00902554" w:rsidP="00292128">
            <w:pPr>
              <w:spacing w:after="160" w:line="259" w:lineRule="auto"/>
              <w:rPr>
                <w:rFonts w:ascii="Verdana" w:hAnsi="Verdana"/>
                <w:sz w:val="17"/>
                <w:szCs w:val="17"/>
              </w:rPr>
            </w:pPr>
            <w:r w:rsidRPr="00687DD4">
              <w:rPr>
                <w:rFonts w:ascii="Verdana" w:hAnsi="Verdana"/>
                <w:sz w:val="17"/>
                <w:szCs w:val="17"/>
              </w:rPr>
              <w:t xml:space="preserve">Studio individuale: </w:t>
            </w:r>
            <w:r w:rsidR="00E17EF6">
              <w:rPr>
                <w:rFonts w:ascii="Verdana" w:hAnsi="Verdana"/>
                <w:sz w:val="17"/>
                <w:szCs w:val="17"/>
              </w:rPr>
              <w:t>28</w:t>
            </w:r>
            <w:r w:rsidRPr="00687DD4">
              <w:rPr>
                <w:rFonts w:ascii="Verdana" w:hAnsi="Verdana"/>
                <w:sz w:val="17"/>
                <w:szCs w:val="17"/>
              </w:rPr>
              <w:t xml:space="preserve"> ore</w:t>
            </w:r>
          </w:p>
        </w:tc>
        <w:tc>
          <w:tcPr>
            <w:tcW w:w="567" w:type="dxa"/>
          </w:tcPr>
          <w:p w14:paraId="66C5CFEA" w14:textId="17C01A9A" w:rsidR="00902554" w:rsidRPr="00D620D4" w:rsidRDefault="00E17EF6" w:rsidP="00F5058F">
            <w:pPr>
              <w:rPr>
                <w:rFonts w:ascii="Verdana" w:hAnsi="Verdana"/>
                <w:i/>
                <w:sz w:val="17"/>
                <w:szCs w:val="17"/>
              </w:rPr>
            </w:pPr>
            <w:r>
              <w:rPr>
                <w:rFonts w:ascii="Verdana" w:hAnsi="Verdana"/>
                <w:i/>
                <w:sz w:val="17"/>
                <w:szCs w:val="17"/>
              </w:rPr>
              <w:t>3</w:t>
            </w:r>
          </w:p>
        </w:tc>
      </w:tr>
      <w:tr w:rsidR="00902554" w:rsidRPr="00687DD4" w14:paraId="66C5CFFB" w14:textId="77777777" w:rsidTr="00AF1FC3">
        <w:tc>
          <w:tcPr>
            <w:tcW w:w="709" w:type="dxa"/>
            <w:vMerge/>
          </w:tcPr>
          <w:p w14:paraId="66C5CFEC" w14:textId="77777777" w:rsidR="00902554" w:rsidRPr="00D620D4" w:rsidRDefault="00902554" w:rsidP="00F5058F">
            <w:pPr>
              <w:rPr>
                <w:rFonts w:ascii="Verdana" w:hAnsi="Verdana"/>
                <w:sz w:val="17"/>
                <w:szCs w:val="17"/>
              </w:rPr>
            </w:pPr>
          </w:p>
        </w:tc>
        <w:tc>
          <w:tcPr>
            <w:tcW w:w="2268" w:type="dxa"/>
            <w:vMerge/>
          </w:tcPr>
          <w:p w14:paraId="66C5CFED" w14:textId="77777777" w:rsidR="00902554" w:rsidRDefault="00902554" w:rsidP="00F5058F">
            <w:pPr>
              <w:rPr>
                <w:rFonts w:ascii="Verdana" w:hAnsi="Verdana"/>
                <w:sz w:val="17"/>
                <w:szCs w:val="17"/>
              </w:rPr>
            </w:pPr>
          </w:p>
        </w:tc>
        <w:tc>
          <w:tcPr>
            <w:tcW w:w="1985" w:type="dxa"/>
          </w:tcPr>
          <w:p w14:paraId="66C5CFEE" w14:textId="77777777" w:rsidR="00902554" w:rsidRPr="00DA2F37" w:rsidRDefault="00902554" w:rsidP="00F5058F">
            <w:pPr>
              <w:rPr>
                <w:rFonts w:ascii="Verdana" w:hAnsi="Verdana"/>
                <w:sz w:val="17"/>
                <w:szCs w:val="17"/>
              </w:rPr>
            </w:pPr>
            <w:r w:rsidRPr="00640457">
              <w:rPr>
                <w:rFonts w:ascii="Verdana" w:hAnsi="Verdana"/>
                <w:sz w:val="17"/>
                <w:szCs w:val="17"/>
              </w:rPr>
              <w:t>Sistemi automatici pneumatici</w:t>
            </w:r>
          </w:p>
        </w:tc>
        <w:tc>
          <w:tcPr>
            <w:tcW w:w="3402" w:type="dxa"/>
          </w:tcPr>
          <w:p w14:paraId="66C5CFEF" w14:textId="77777777" w:rsidR="00902554" w:rsidRPr="00B332AC" w:rsidRDefault="00902554" w:rsidP="00B332AC">
            <w:pPr>
              <w:rPr>
                <w:rFonts w:ascii="Verdana" w:hAnsi="Verdana"/>
                <w:sz w:val="17"/>
                <w:szCs w:val="17"/>
              </w:rPr>
            </w:pPr>
            <w:r w:rsidRPr="00B332AC">
              <w:rPr>
                <w:rFonts w:ascii="Verdana" w:hAnsi="Verdana"/>
                <w:sz w:val="17"/>
                <w:szCs w:val="17"/>
              </w:rPr>
              <w:t>Circuiti di potenza e comando, dispositivi di alimentazione e controllo, simbologia pneumatica di base, metodiche di emergenza</w:t>
            </w:r>
          </w:p>
          <w:p w14:paraId="66C5CFF0" w14:textId="77777777" w:rsidR="00902554" w:rsidRPr="00B332AC" w:rsidRDefault="00902554" w:rsidP="00B332AC">
            <w:pPr>
              <w:rPr>
                <w:rFonts w:ascii="Verdana" w:hAnsi="Verdana"/>
                <w:sz w:val="17"/>
                <w:szCs w:val="17"/>
              </w:rPr>
            </w:pPr>
          </w:p>
          <w:p w14:paraId="66C5CFF1" w14:textId="77777777" w:rsidR="00902554" w:rsidRDefault="00902554" w:rsidP="00B332AC">
            <w:pPr>
              <w:rPr>
                <w:rFonts w:ascii="Verdana" w:hAnsi="Verdana"/>
                <w:sz w:val="17"/>
                <w:szCs w:val="17"/>
              </w:rPr>
            </w:pPr>
          </w:p>
        </w:tc>
        <w:tc>
          <w:tcPr>
            <w:tcW w:w="2409" w:type="dxa"/>
          </w:tcPr>
          <w:p w14:paraId="66C5CFF2" w14:textId="77777777" w:rsidR="00902554" w:rsidRPr="00A67213" w:rsidRDefault="00902554" w:rsidP="00F5058F">
            <w:pPr>
              <w:rPr>
                <w:rFonts w:ascii="Verdana" w:hAnsi="Verdana"/>
                <w:sz w:val="17"/>
                <w:szCs w:val="17"/>
              </w:rPr>
            </w:pPr>
            <w:r w:rsidRPr="00B332AC">
              <w:rPr>
                <w:rFonts w:ascii="Verdana" w:hAnsi="Verdana"/>
                <w:sz w:val="17"/>
                <w:szCs w:val="17"/>
              </w:rPr>
              <w:t>Configurare, dimensionare e documentare sistemi automatici di potenza e comando di ambito pneumatico</w:t>
            </w:r>
          </w:p>
        </w:tc>
        <w:tc>
          <w:tcPr>
            <w:tcW w:w="2835" w:type="dxa"/>
          </w:tcPr>
          <w:p w14:paraId="66C5CFF3" w14:textId="77777777" w:rsidR="00902554" w:rsidRPr="00993C3D" w:rsidRDefault="00902554" w:rsidP="00B332AC">
            <w:pPr>
              <w:rPr>
                <w:rFonts w:ascii="Verdana" w:hAnsi="Verdana"/>
                <w:sz w:val="17"/>
                <w:szCs w:val="17"/>
              </w:rPr>
            </w:pPr>
            <w:r w:rsidRPr="00993C3D">
              <w:rPr>
                <w:rFonts w:ascii="Verdana" w:hAnsi="Verdana"/>
                <w:sz w:val="17"/>
                <w:szCs w:val="17"/>
              </w:rPr>
              <w:t>Metodo:</w:t>
            </w:r>
          </w:p>
          <w:p w14:paraId="66C5CFF4" w14:textId="77777777" w:rsidR="00902554" w:rsidRPr="00993C3D" w:rsidRDefault="00902554" w:rsidP="00B332AC">
            <w:pPr>
              <w:rPr>
                <w:rFonts w:ascii="Verdana" w:hAnsi="Verdana"/>
                <w:sz w:val="17"/>
                <w:szCs w:val="17"/>
              </w:rPr>
            </w:pPr>
            <w:r w:rsidRPr="00993C3D">
              <w:rPr>
                <w:rFonts w:ascii="Verdana" w:hAnsi="Verdana"/>
                <w:sz w:val="17"/>
                <w:szCs w:val="17"/>
              </w:rPr>
              <w:t>Verifica scritta con domande chiuse, aperte, esercizi applicativi e prove laboratoriali.</w:t>
            </w:r>
          </w:p>
          <w:p w14:paraId="66C5CFF5" w14:textId="77777777" w:rsidR="00902554" w:rsidRPr="00993C3D" w:rsidRDefault="00902554" w:rsidP="00B332AC">
            <w:pPr>
              <w:rPr>
                <w:rFonts w:ascii="Verdana" w:hAnsi="Verdana"/>
                <w:sz w:val="17"/>
                <w:szCs w:val="17"/>
              </w:rPr>
            </w:pPr>
          </w:p>
          <w:p w14:paraId="66C5CFF6" w14:textId="77777777" w:rsidR="00902554" w:rsidRPr="00993C3D" w:rsidRDefault="00902554" w:rsidP="00B332AC">
            <w:pPr>
              <w:rPr>
                <w:rFonts w:ascii="Verdana" w:hAnsi="Verdana"/>
                <w:sz w:val="17"/>
                <w:szCs w:val="17"/>
              </w:rPr>
            </w:pPr>
            <w:r w:rsidRPr="00993C3D">
              <w:rPr>
                <w:rFonts w:ascii="Verdana" w:hAnsi="Verdana"/>
                <w:sz w:val="17"/>
                <w:szCs w:val="17"/>
              </w:rPr>
              <w:t>Criteri:</w:t>
            </w:r>
          </w:p>
          <w:p w14:paraId="66C5CFF7" w14:textId="77777777" w:rsidR="00902554" w:rsidRPr="00993C3D" w:rsidRDefault="00902554" w:rsidP="003163C0">
            <w:pPr>
              <w:rPr>
                <w:rFonts w:ascii="Verdana" w:hAnsi="Verdana"/>
                <w:sz w:val="17"/>
                <w:szCs w:val="17"/>
              </w:rPr>
            </w:pPr>
            <w:r w:rsidRPr="00993C3D">
              <w:rPr>
                <w:rFonts w:ascii="Verdana" w:hAnsi="Verdana"/>
                <w:sz w:val="17"/>
                <w:szCs w:val="17"/>
              </w:rPr>
              <w:t>L’allievo dovrà dimostrare di conoscere i sistemi automatici pneumatici.</w:t>
            </w:r>
          </w:p>
        </w:tc>
        <w:tc>
          <w:tcPr>
            <w:tcW w:w="1796" w:type="dxa"/>
          </w:tcPr>
          <w:p w14:paraId="66C5CFF8" w14:textId="77777777" w:rsidR="00902554" w:rsidRDefault="00902554" w:rsidP="00F42FEE">
            <w:pPr>
              <w:spacing w:after="160" w:line="259" w:lineRule="auto"/>
              <w:rPr>
                <w:rFonts w:ascii="Verdana" w:hAnsi="Verdana"/>
                <w:sz w:val="17"/>
                <w:szCs w:val="17"/>
              </w:rPr>
            </w:pPr>
            <w:r>
              <w:rPr>
                <w:rFonts w:ascii="Verdana" w:hAnsi="Verdana"/>
                <w:sz w:val="17"/>
                <w:szCs w:val="17"/>
              </w:rPr>
              <w:t>Aula/laboratorio: 38</w:t>
            </w:r>
            <w:r w:rsidRPr="00687DD4">
              <w:rPr>
                <w:rFonts w:ascii="Verdana" w:hAnsi="Verdana"/>
                <w:sz w:val="17"/>
                <w:szCs w:val="17"/>
              </w:rPr>
              <w:t xml:space="preserve"> ore</w:t>
            </w:r>
          </w:p>
          <w:p w14:paraId="66C5CFF9" w14:textId="21113CF0" w:rsidR="00902554" w:rsidRDefault="00902554" w:rsidP="00F42FEE">
            <w:pPr>
              <w:spacing w:after="160" w:line="259" w:lineRule="auto"/>
              <w:rPr>
                <w:rFonts w:ascii="Verdana" w:hAnsi="Verdana"/>
                <w:sz w:val="17"/>
                <w:szCs w:val="17"/>
              </w:rPr>
            </w:pPr>
            <w:r w:rsidRPr="00687DD4">
              <w:rPr>
                <w:rFonts w:ascii="Verdana" w:hAnsi="Verdana"/>
                <w:sz w:val="17"/>
                <w:szCs w:val="17"/>
              </w:rPr>
              <w:t xml:space="preserve">Studio individuale: </w:t>
            </w:r>
            <w:r w:rsidR="00E17EF6">
              <w:rPr>
                <w:rFonts w:ascii="Verdana" w:hAnsi="Verdana"/>
                <w:sz w:val="17"/>
                <w:szCs w:val="17"/>
              </w:rPr>
              <w:t>25</w:t>
            </w:r>
            <w:r w:rsidRPr="00687DD4">
              <w:rPr>
                <w:rFonts w:ascii="Verdana" w:hAnsi="Verdana"/>
                <w:sz w:val="17"/>
                <w:szCs w:val="17"/>
              </w:rPr>
              <w:t xml:space="preserve"> ore</w:t>
            </w:r>
          </w:p>
        </w:tc>
        <w:tc>
          <w:tcPr>
            <w:tcW w:w="567" w:type="dxa"/>
          </w:tcPr>
          <w:p w14:paraId="66C5CFFA" w14:textId="2D5B82CE" w:rsidR="00902554" w:rsidRPr="00D620D4" w:rsidRDefault="00E17EF6" w:rsidP="00F5058F">
            <w:pPr>
              <w:rPr>
                <w:rFonts w:ascii="Verdana" w:hAnsi="Verdana"/>
                <w:i/>
                <w:sz w:val="17"/>
                <w:szCs w:val="17"/>
              </w:rPr>
            </w:pPr>
            <w:r>
              <w:rPr>
                <w:rFonts w:ascii="Verdana" w:hAnsi="Verdana"/>
                <w:i/>
                <w:sz w:val="17"/>
                <w:szCs w:val="17"/>
              </w:rPr>
              <w:t>3</w:t>
            </w:r>
          </w:p>
        </w:tc>
      </w:tr>
      <w:tr w:rsidR="00902554" w:rsidRPr="00687DD4" w14:paraId="66C5D00C" w14:textId="77777777" w:rsidTr="00AF1FC3">
        <w:tc>
          <w:tcPr>
            <w:tcW w:w="709" w:type="dxa"/>
            <w:vMerge/>
          </w:tcPr>
          <w:p w14:paraId="66C5CFFC" w14:textId="77777777" w:rsidR="00902554" w:rsidRPr="00D620D4" w:rsidRDefault="00902554" w:rsidP="00F5058F">
            <w:pPr>
              <w:rPr>
                <w:rFonts w:ascii="Verdana" w:hAnsi="Verdana"/>
                <w:sz w:val="17"/>
                <w:szCs w:val="17"/>
              </w:rPr>
            </w:pPr>
          </w:p>
        </w:tc>
        <w:tc>
          <w:tcPr>
            <w:tcW w:w="2268" w:type="dxa"/>
            <w:vMerge w:val="restart"/>
          </w:tcPr>
          <w:p w14:paraId="66C5CFFD" w14:textId="77777777" w:rsidR="00902554" w:rsidRDefault="00902554" w:rsidP="00F5058F">
            <w:pPr>
              <w:rPr>
                <w:rFonts w:ascii="Verdana" w:hAnsi="Verdana"/>
                <w:sz w:val="17"/>
                <w:szCs w:val="17"/>
              </w:rPr>
            </w:pPr>
            <w:r w:rsidRPr="00A435FA">
              <w:rPr>
                <w:rFonts w:ascii="Verdana" w:hAnsi="Verdana"/>
                <w:sz w:val="17"/>
                <w:szCs w:val="17"/>
              </w:rPr>
              <w:t>Programmare sistemi di automazione industriale (PLC, robot, macchine CNC, reti di comunicazione, sistemi di monitoraggio e diagnostica, ecc….)</w:t>
            </w:r>
          </w:p>
        </w:tc>
        <w:tc>
          <w:tcPr>
            <w:tcW w:w="1985" w:type="dxa"/>
          </w:tcPr>
          <w:p w14:paraId="66C5CFFE" w14:textId="77777777" w:rsidR="00902554" w:rsidRPr="00DA2F37" w:rsidRDefault="00902554" w:rsidP="00F5058F">
            <w:pPr>
              <w:rPr>
                <w:rFonts w:ascii="Verdana" w:hAnsi="Verdana"/>
                <w:sz w:val="17"/>
                <w:szCs w:val="17"/>
              </w:rPr>
            </w:pPr>
            <w:r w:rsidRPr="00D31782">
              <w:rPr>
                <w:rFonts w:ascii="Verdana" w:hAnsi="Verdana"/>
                <w:sz w:val="17"/>
                <w:szCs w:val="17"/>
              </w:rPr>
              <w:t xml:space="preserve">Programmazione di PLC </w:t>
            </w:r>
            <w:r>
              <w:rPr>
                <w:rFonts w:ascii="Verdana" w:hAnsi="Verdana"/>
                <w:sz w:val="17"/>
                <w:szCs w:val="17"/>
              </w:rPr>
              <w:t>con linguaggio grafico ladder</w:t>
            </w:r>
            <w:r w:rsidRPr="00D31782">
              <w:rPr>
                <w:rFonts w:ascii="Verdana" w:hAnsi="Verdana"/>
                <w:sz w:val="17"/>
                <w:szCs w:val="17"/>
              </w:rPr>
              <w:t xml:space="preserve"> BASE</w:t>
            </w:r>
          </w:p>
        </w:tc>
        <w:tc>
          <w:tcPr>
            <w:tcW w:w="3402" w:type="dxa"/>
          </w:tcPr>
          <w:p w14:paraId="66C5CFFF" w14:textId="77777777" w:rsidR="001B23F9" w:rsidRDefault="001B23F9" w:rsidP="00D02393">
            <w:pPr>
              <w:rPr>
                <w:rFonts w:ascii="Verdana" w:hAnsi="Verdana"/>
                <w:sz w:val="17"/>
                <w:szCs w:val="17"/>
              </w:rPr>
            </w:pPr>
            <w:r w:rsidRPr="001B23F9">
              <w:rPr>
                <w:rFonts w:ascii="Verdana" w:hAnsi="Verdana"/>
                <w:sz w:val="17"/>
                <w:szCs w:val="17"/>
              </w:rPr>
              <w:t>Linguaggio Ladder</w:t>
            </w:r>
          </w:p>
          <w:p w14:paraId="66C5D000" w14:textId="77777777" w:rsidR="00902554" w:rsidRDefault="00902554" w:rsidP="00D02393">
            <w:pPr>
              <w:rPr>
                <w:rFonts w:ascii="Verdana" w:hAnsi="Verdana"/>
                <w:sz w:val="17"/>
                <w:szCs w:val="17"/>
              </w:rPr>
            </w:pPr>
            <w:r w:rsidRPr="00D02393">
              <w:rPr>
                <w:rFonts w:ascii="Verdana" w:hAnsi="Verdana"/>
                <w:sz w:val="17"/>
                <w:szCs w:val="17"/>
              </w:rPr>
              <w:t>Interfaccia di sviluppo Siemens S7 Lite</w:t>
            </w:r>
          </w:p>
          <w:p w14:paraId="66C5D001" w14:textId="77777777" w:rsidR="001B23F9" w:rsidRPr="00D02393" w:rsidRDefault="001B23F9" w:rsidP="00D02393">
            <w:pPr>
              <w:rPr>
                <w:rFonts w:ascii="Verdana" w:hAnsi="Verdana"/>
                <w:sz w:val="17"/>
                <w:szCs w:val="17"/>
              </w:rPr>
            </w:pPr>
            <w:r w:rsidRPr="001B23F9">
              <w:rPr>
                <w:rFonts w:ascii="Verdana" w:hAnsi="Verdana"/>
                <w:sz w:val="17"/>
                <w:szCs w:val="17"/>
              </w:rPr>
              <w:t>Programmazione PLC Ladder</w:t>
            </w:r>
          </w:p>
          <w:p w14:paraId="66C5D002" w14:textId="77777777" w:rsidR="00902554" w:rsidRDefault="00902554" w:rsidP="00D02393">
            <w:pPr>
              <w:rPr>
                <w:rFonts w:ascii="Verdana" w:hAnsi="Verdana"/>
                <w:sz w:val="17"/>
                <w:szCs w:val="17"/>
              </w:rPr>
            </w:pPr>
          </w:p>
        </w:tc>
        <w:tc>
          <w:tcPr>
            <w:tcW w:w="2409" w:type="dxa"/>
          </w:tcPr>
          <w:p w14:paraId="66C5D003" w14:textId="77777777" w:rsidR="00902554" w:rsidRPr="00A67213" w:rsidRDefault="00902554" w:rsidP="00F5058F">
            <w:pPr>
              <w:rPr>
                <w:rFonts w:ascii="Verdana" w:hAnsi="Verdana"/>
                <w:sz w:val="17"/>
                <w:szCs w:val="17"/>
              </w:rPr>
            </w:pPr>
            <w:r w:rsidRPr="00D02393">
              <w:rPr>
                <w:rFonts w:ascii="Verdana" w:hAnsi="Verdana"/>
                <w:sz w:val="17"/>
                <w:szCs w:val="17"/>
              </w:rPr>
              <w:t>Eseguire la programmazione di PLC tramite Ladder</w:t>
            </w:r>
          </w:p>
        </w:tc>
        <w:tc>
          <w:tcPr>
            <w:tcW w:w="2835" w:type="dxa"/>
          </w:tcPr>
          <w:p w14:paraId="66C5D004" w14:textId="77777777" w:rsidR="00902554" w:rsidRPr="00993C3D" w:rsidRDefault="00902554" w:rsidP="00D02393">
            <w:pPr>
              <w:rPr>
                <w:rFonts w:ascii="Verdana" w:hAnsi="Verdana"/>
                <w:sz w:val="17"/>
                <w:szCs w:val="17"/>
              </w:rPr>
            </w:pPr>
            <w:r w:rsidRPr="00993C3D">
              <w:rPr>
                <w:rFonts w:ascii="Verdana" w:hAnsi="Verdana"/>
                <w:sz w:val="17"/>
                <w:szCs w:val="17"/>
              </w:rPr>
              <w:t>Metodo:</w:t>
            </w:r>
          </w:p>
          <w:p w14:paraId="66C5D005" w14:textId="77777777" w:rsidR="00902554" w:rsidRPr="00993C3D" w:rsidRDefault="00902554" w:rsidP="00D02393">
            <w:pPr>
              <w:rPr>
                <w:rFonts w:ascii="Verdana" w:hAnsi="Verdana"/>
                <w:sz w:val="17"/>
                <w:szCs w:val="17"/>
              </w:rPr>
            </w:pPr>
            <w:r w:rsidRPr="00993C3D">
              <w:rPr>
                <w:rFonts w:ascii="Verdana" w:hAnsi="Verdana"/>
                <w:sz w:val="17"/>
                <w:szCs w:val="17"/>
              </w:rPr>
              <w:t>Verifica scritta su contenuti e programmazione - valutazione in itinere di casi pratici assegnati durante il corso.</w:t>
            </w:r>
          </w:p>
          <w:p w14:paraId="66C5D006" w14:textId="77777777" w:rsidR="00902554" w:rsidRPr="00993C3D" w:rsidRDefault="00902554" w:rsidP="00D02393">
            <w:pPr>
              <w:rPr>
                <w:rFonts w:ascii="Verdana" w:hAnsi="Verdana"/>
                <w:sz w:val="17"/>
                <w:szCs w:val="17"/>
              </w:rPr>
            </w:pPr>
          </w:p>
          <w:p w14:paraId="66C5D007" w14:textId="77777777" w:rsidR="00902554" w:rsidRPr="00993C3D" w:rsidRDefault="00902554" w:rsidP="00D02393">
            <w:pPr>
              <w:rPr>
                <w:rFonts w:ascii="Verdana" w:hAnsi="Verdana"/>
                <w:sz w:val="17"/>
                <w:szCs w:val="17"/>
              </w:rPr>
            </w:pPr>
            <w:r w:rsidRPr="00993C3D">
              <w:rPr>
                <w:rFonts w:ascii="Verdana" w:hAnsi="Verdana"/>
                <w:sz w:val="17"/>
                <w:szCs w:val="17"/>
              </w:rPr>
              <w:t>Criteri:</w:t>
            </w:r>
          </w:p>
          <w:p w14:paraId="66C5D008" w14:textId="77777777" w:rsidR="00902554" w:rsidRPr="00993C3D" w:rsidRDefault="00902554" w:rsidP="000C0A21">
            <w:pPr>
              <w:rPr>
                <w:rFonts w:ascii="Verdana" w:hAnsi="Verdana"/>
                <w:sz w:val="17"/>
                <w:szCs w:val="17"/>
              </w:rPr>
            </w:pPr>
            <w:r w:rsidRPr="00993C3D">
              <w:rPr>
                <w:rFonts w:ascii="Verdana" w:hAnsi="Verdana"/>
                <w:sz w:val="17"/>
                <w:szCs w:val="17"/>
              </w:rPr>
              <w:t xml:space="preserve">L’allievo dovrà dimostrare di saper eseguire la programmazione di PLC </w:t>
            </w:r>
            <w:r w:rsidRPr="00993C3D">
              <w:rPr>
                <w:rFonts w:ascii="Verdana" w:hAnsi="Verdana"/>
                <w:sz w:val="17"/>
                <w:szCs w:val="17"/>
              </w:rPr>
              <w:lastRenderedPageBreak/>
              <w:t>tramite Ladder.</w:t>
            </w:r>
          </w:p>
        </w:tc>
        <w:tc>
          <w:tcPr>
            <w:tcW w:w="1796" w:type="dxa"/>
          </w:tcPr>
          <w:p w14:paraId="66C5D009" w14:textId="77777777" w:rsidR="00902554" w:rsidRDefault="00902554" w:rsidP="00AB5970">
            <w:pPr>
              <w:spacing w:after="160" w:line="259" w:lineRule="auto"/>
              <w:rPr>
                <w:rFonts w:ascii="Verdana" w:hAnsi="Verdana"/>
                <w:sz w:val="17"/>
                <w:szCs w:val="17"/>
              </w:rPr>
            </w:pPr>
            <w:r>
              <w:rPr>
                <w:rFonts w:ascii="Verdana" w:hAnsi="Verdana"/>
                <w:sz w:val="17"/>
                <w:szCs w:val="17"/>
              </w:rPr>
              <w:lastRenderedPageBreak/>
              <w:t>Aula/laboratorio: 40</w:t>
            </w:r>
            <w:r w:rsidRPr="00687DD4">
              <w:rPr>
                <w:rFonts w:ascii="Verdana" w:hAnsi="Verdana"/>
                <w:sz w:val="17"/>
                <w:szCs w:val="17"/>
              </w:rPr>
              <w:t xml:space="preserve"> ore</w:t>
            </w:r>
          </w:p>
          <w:p w14:paraId="66C5D00A" w14:textId="1F5ED09B" w:rsidR="00902554" w:rsidRDefault="00902554" w:rsidP="00AB5970">
            <w:pPr>
              <w:spacing w:after="160" w:line="259" w:lineRule="auto"/>
              <w:rPr>
                <w:rFonts w:ascii="Verdana" w:hAnsi="Verdana"/>
                <w:sz w:val="17"/>
                <w:szCs w:val="17"/>
              </w:rPr>
            </w:pPr>
            <w:r w:rsidRPr="00687DD4">
              <w:rPr>
                <w:rFonts w:ascii="Verdana" w:hAnsi="Verdana"/>
                <w:sz w:val="17"/>
                <w:szCs w:val="17"/>
              </w:rPr>
              <w:t xml:space="preserve">Studio individuale: </w:t>
            </w:r>
            <w:r w:rsidR="00430DCB">
              <w:rPr>
                <w:rFonts w:ascii="Verdana" w:hAnsi="Verdana"/>
                <w:sz w:val="17"/>
                <w:szCs w:val="17"/>
              </w:rPr>
              <w:t>27</w:t>
            </w:r>
            <w:r w:rsidRPr="00687DD4">
              <w:rPr>
                <w:rFonts w:ascii="Verdana" w:hAnsi="Verdana"/>
                <w:sz w:val="17"/>
                <w:szCs w:val="17"/>
              </w:rPr>
              <w:t xml:space="preserve"> ore</w:t>
            </w:r>
          </w:p>
        </w:tc>
        <w:tc>
          <w:tcPr>
            <w:tcW w:w="567" w:type="dxa"/>
          </w:tcPr>
          <w:p w14:paraId="66C5D00B" w14:textId="137580DC" w:rsidR="00902554" w:rsidRPr="00D620D4" w:rsidRDefault="00430DCB" w:rsidP="00F5058F">
            <w:pPr>
              <w:rPr>
                <w:rFonts w:ascii="Verdana" w:hAnsi="Verdana"/>
                <w:i/>
                <w:sz w:val="17"/>
                <w:szCs w:val="17"/>
              </w:rPr>
            </w:pPr>
            <w:r>
              <w:rPr>
                <w:rFonts w:ascii="Verdana" w:hAnsi="Verdana"/>
                <w:i/>
                <w:sz w:val="17"/>
                <w:szCs w:val="17"/>
              </w:rPr>
              <w:t>3</w:t>
            </w:r>
          </w:p>
        </w:tc>
      </w:tr>
      <w:tr w:rsidR="00902554" w:rsidRPr="00687DD4" w14:paraId="66C5D01C" w14:textId="77777777" w:rsidTr="00AF1FC3">
        <w:tc>
          <w:tcPr>
            <w:tcW w:w="709" w:type="dxa"/>
            <w:vMerge/>
          </w:tcPr>
          <w:p w14:paraId="66C5D00D" w14:textId="77777777" w:rsidR="00902554" w:rsidRPr="00D620D4" w:rsidRDefault="00902554" w:rsidP="00F5058F">
            <w:pPr>
              <w:rPr>
                <w:rFonts w:ascii="Verdana" w:hAnsi="Verdana"/>
                <w:sz w:val="17"/>
                <w:szCs w:val="17"/>
              </w:rPr>
            </w:pPr>
          </w:p>
        </w:tc>
        <w:tc>
          <w:tcPr>
            <w:tcW w:w="2268" w:type="dxa"/>
            <w:vMerge/>
          </w:tcPr>
          <w:p w14:paraId="66C5D00E" w14:textId="77777777" w:rsidR="00902554" w:rsidRDefault="00902554" w:rsidP="00F5058F">
            <w:pPr>
              <w:rPr>
                <w:rFonts w:ascii="Verdana" w:hAnsi="Verdana"/>
                <w:sz w:val="17"/>
                <w:szCs w:val="17"/>
              </w:rPr>
            </w:pPr>
          </w:p>
        </w:tc>
        <w:tc>
          <w:tcPr>
            <w:tcW w:w="1985" w:type="dxa"/>
          </w:tcPr>
          <w:p w14:paraId="66C5D00F" w14:textId="77777777" w:rsidR="00902554" w:rsidRPr="00DA2F37" w:rsidRDefault="00902554" w:rsidP="00F5058F">
            <w:pPr>
              <w:rPr>
                <w:rFonts w:ascii="Verdana" w:hAnsi="Verdana"/>
                <w:sz w:val="17"/>
                <w:szCs w:val="17"/>
              </w:rPr>
            </w:pPr>
            <w:r w:rsidRPr="00A435FA">
              <w:rPr>
                <w:rFonts w:ascii="Verdana" w:hAnsi="Verdana"/>
                <w:sz w:val="17"/>
                <w:szCs w:val="17"/>
              </w:rPr>
              <w:t>Connection and IoT</w:t>
            </w:r>
          </w:p>
        </w:tc>
        <w:tc>
          <w:tcPr>
            <w:tcW w:w="3402" w:type="dxa"/>
          </w:tcPr>
          <w:p w14:paraId="66C5D010" w14:textId="77777777" w:rsidR="00902554" w:rsidRPr="00437F66" w:rsidRDefault="00902554" w:rsidP="00437F66">
            <w:pPr>
              <w:rPr>
                <w:rFonts w:ascii="Verdana" w:hAnsi="Verdana"/>
                <w:sz w:val="17"/>
                <w:szCs w:val="17"/>
              </w:rPr>
            </w:pPr>
            <w:r w:rsidRPr="00437F66">
              <w:rPr>
                <w:rFonts w:ascii="Verdana" w:hAnsi="Verdana"/>
                <w:sz w:val="17"/>
                <w:szCs w:val="17"/>
              </w:rPr>
              <w:t>Caratteristiche Hardware, Ambiente di sviluppo, Rebooting e Shutdown, Connessione ad una rete LAN, Creazione di un progetto, LED blinking, Programmazione porta GPIO, Comunicazione I2C, Protocollo SPI, Utilizzo porta UART, Testing e Debugging dei programmi</w:t>
            </w:r>
          </w:p>
          <w:p w14:paraId="66C5D011" w14:textId="77777777" w:rsidR="00902554" w:rsidRDefault="00902554" w:rsidP="00437F66">
            <w:pPr>
              <w:rPr>
                <w:rFonts w:ascii="Verdana" w:hAnsi="Verdana"/>
                <w:sz w:val="17"/>
                <w:szCs w:val="17"/>
              </w:rPr>
            </w:pPr>
          </w:p>
          <w:p w14:paraId="66C5D012" w14:textId="77777777" w:rsidR="00902554" w:rsidRDefault="00902554" w:rsidP="00437F66">
            <w:pPr>
              <w:rPr>
                <w:rFonts w:ascii="Verdana" w:hAnsi="Verdana"/>
                <w:sz w:val="17"/>
                <w:szCs w:val="17"/>
              </w:rPr>
            </w:pPr>
          </w:p>
        </w:tc>
        <w:tc>
          <w:tcPr>
            <w:tcW w:w="2409" w:type="dxa"/>
          </w:tcPr>
          <w:p w14:paraId="66C5D013" w14:textId="77777777" w:rsidR="00902554" w:rsidRPr="00A67213" w:rsidRDefault="00902554" w:rsidP="00F5058F">
            <w:pPr>
              <w:rPr>
                <w:rFonts w:ascii="Verdana" w:hAnsi="Verdana"/>
                <w:sz w:val="17"/>
                <w:szCs w:val="17"/>
              </w:rPr>
            </w:pPr>
            <w:r w:rsidRPr="00437F66">
              <w:rPr>
                <w:rFonts w:ascii="Verdana" w:hAnsi="Verdana"/>
                <w:sz w:val="17"/>
                <w:szCs w:val="17"/>
              </w:rPr>
              <w:t>Conoscere la piattaforma Raspberry PI, Conoscere l’ambiente di sviluppo, Conoscere ed utilizzare il linguaggio di programmazione, Saper riconoscere e programmare le porte di ingresso e uscita, Saper applicare il dispositivo a problemi reali di automaz</w:t>
            </w:r>
            <w:r>
              <w:rPr>
                <w:rFonts w:ascii="Verdana" w:hAnsi="Verdana"/>
                <w:sz w:val="17"/>
                <w:szCs w:val="17"/>
              </w:rPr>
              <w:t>ione, supervisione e controllo</w:t>
            </w:r>
          </w:p>
        </w:tc>
        <w:tc>
          <w:tcPr>
            <w:tcW w:w="2835" w:type="dxa"/>
          </w:tcPr>
          <w:p w14:paraId="66C5D014" w14:textId="77777777" w:rsidR="00902554" w:rsidRPr="00993C3D" w:rsidRDefault="00902554" w:rsidP="00437F66">
            <w:pPr>
              <w:rPr>
                <w:rFonts w:ascii="Verdana" w:hAnsi="Verdana"/>
                <w:sz w:val="17"/>
                <w:szCs w:val="17"/>
              </w:rPr>
            </w:pPr>
            <w:r w:rsidRPr="00993C3D">
              <w:rPr>
                <w:rFonts w:ascii="Verdana" w:hAnsi="Verdana"/>
                <w:sz w:val="17"/>
                <w:szCs w:val="17"/>
              </w:rPr>
              <w:t>Metodo:</w:t>
            </w:r>
          </w:p>
          <w:p w14:paraId="66C5D015" w14:textId="77777777" w:rsidR="00902554" w:rsidRPr="00993C3D" w:rsidRDefault="00902554" w:rsidP="00437F66">
            <w:pPr>
              <w:rPr>
                <w:rFonts w:ascii="Verdana" w:hAnsi="Verdana"/>
                <w:sz w:val="17"/>
                <w:szCs w:val="17"/>
              </w:rPr>
            </w:pPr>
            <w:r w:rsidRPr="00993C3D">
              <w:rPr>
                <w:rFonts w:ascii="Verdana" w:hAnsi="Verdana"/>
                <w:sz w:val="17"/>
                <w:szCs w:val="17"/>
              </w:rPr>
              <w:t>Verifica scritta e prova di laboratorio su casi pratici.</w:t>
            </w:r>
          </w:p>
          <w:p w14:paraId="66C5D016" w14:textId="77777777" w:rsidR="00902554" w:rsidRPr="00993C3D" w:rsidRDefault="00902554" w:rsidP="00437F66">
            <w:pPr>
              <w:rPr>
                <w:rFonts w:ascii="Verdana" w:hAnsi="Verdana"/>
                <w:sz w:val="17"/>
                <w:szCs w:val="17"/>
              </w:rPr>
            </w:pPr>
          </w:p>
          <w:p w14:paraId="66C5D017" w14:textId="77777777" w:rsidR="00902554" w:rsidRPr="00993C3D" w:rsidRDefault="00902554" w:rsidP="00437F66">
            <w:pPr>
              <w:rPr>
                <w:rFonts w:ascii="Verdana" w:hAnsi="Verdana"/>
                <w:sz w:val="17"/>
                <w:szCs w:val="17"/>
              </w:rPr>
            </w:pPr>
            <w:r w:rsidRPr="00993C3D">
              <w:rPr>
                <w:rFonts w:ascii="Verdana" w:hAnsi="Verdana"/>
                <w:sz w:val="17"/>
                <w:szCs w:val="17"/>
              </w:rPr>
              <w:t>Criteri:</w:t>
            </w:r>
          </w:p>
          <w:p w14:paraId="66C5D018" w14:textId="77777777" w:rsidR="00902554" w:rsidRPr="00993C3D" w:rsidRDefault="00902554" w:rsidP="00437F66">
            <w:pPr>
              <w:rPr>
                <w:rFonts w:ascii="Verdana" w:hAnsi="Verdana"/>
                <w:sz w:val="17"/>
                <w:szCs w:val="17"/>
              </w:rPr>
            </w:pPr>
            <w:r w:rsidRPr="00993C3D">
              <w:rPr>
                <w:rFonts w:ascii="Verdana" w:hAnsi="Verdana"/>
                <w:sz w:val="17"/>
                <w:szCs w:val="17"/>
              </w:rPr>
              <w:t>L’allievo dovrà dimostrare di saper riconoscere le interconnessioni di fabbrica abilitate dal IoT.</w:t>
            </w:r>
          </w:p>
        </w:tc>
        <w:tc>
          <w:tcPr>
            <w:tcW w:w="1796" w:type="dxa"/>
          </w:tcPr>
          <w:p w14:paraId="66C5D019" w14:textId="77777777" w:rsidR="00902554" w:rsidRDefault="00902554" w:rsidP="008348DB">
            <w:pPr>
              <w:spacing w:after="160" w:line="259" w:lineRule="auto"/>
              <w:rPr>
                <w:rFonts w:ascii="Verdana" w:hAnsi="Verdana"/>
                <w:sz w:val="17"/>
                <w:szCs w:val="17"/>
              </w:rPr>
            </w:pPr>
            <w:r>
              <w:rPr>
                <w:rFonts w:ascii="Verdana" w:hAnsi="Verdana"/>
                <w:sz w:val="17"/>
                <w:szCs w:val="17"/>
              </w:rPr>
              <w:t>Aula/laboratorio: 20</w:t>
            </w:r>
            <w:r w:rsidRPr="00687DD4">
              <w:rPr>
                <w:rFonts w:ascii="Verdana" w:hAnsi="Verdana"/>
                <w:sz w:val="17"/>
                <w:szCs w:val="17"/>
              </w:rPr>
              <w:t xml:space="preserve"> ore</w:t>
            </w:r>
          </w:p>
          <w:p w14:paraId="66C5D01A" w14:textId="56C269CC" w:rsidR="00902554" w:rsidRDefault="00902554" w:rsidP="008348DB">
            <w:pPr>
              <w:spacing w:after="160" w:line="259" w:lineRule="auto"/>
              <w:rPr>
                <w:rFonts w:ascii="Verdana" w:hAnsi="Verdana"/>
                <w:sz w:val="17"/>
                <w:szCs w:val="17"/>
              </w:rPr>
            </w:pPr>
            <w:r w:rsidRPr="00687DD4">
              <w:rPr>
                <w:rFonts w:ascii="Verdana" w:hAnsi="Verdana"/>
                <w:sz w:val="17"/>
                <w:szCs w:val="17"/>
              </w:rPr>
              <w:t xml:space="preserve">Studio individuale: </w:t>
            </w:r>
            <w:r w:rsidR="007141EB">
              <w:rPr>
                <w:rFonts w:ascii="Verdana" w:hAnsi="Verdana"/>
                <w:sz w:val="17"/>
                <w:szCs w:val="17"/>
              </w:rPr>
              <w:t>13</w:t>
            </w:r>
            <w:r w:rsidRPr="00687DD4">
              <w:rPr>
                <w:rFonts w:ascii="Verdana" w:hAnsi="Verdana"/>
                <w:sz w:val="17"/>
                <w:szCs w:val="17"/>
              </w:rPr>
              <w:t xml:space="preserve"> ore</w:t>
            </w:r>
          </w:p>
        </w:tc>
        <w:tc>
          <w:tcPr>
            <w:tcW w:w="567" w:type="dxa"/>
          </w:tcPr>
          <w:p w14:paraId="66C5D01B" w14:textId="7B61A912" w:rsidR="00902554" w:rsidRPr="00D620D4" w:rsidRDefault="007141EB" w:rsidP="00F5058F">
            <w:pPr>
              <w:rPr>
                <w:rFonts w:ascii="Verdana" w:hAnsi="Verdana"/>
                <w:i/>
                <w:sz w:val="17"/>
                <w:szCs w:val="17"/>
              </w:rPr>
            </w:pPr>
            <w:r>
              <w:rPr>
                <w:rFonts w:ascii="Verdana" w:hAnsi="Verdana"/>
                <w:i/>
                <w:sz w:val="17"/>
                <w:szCs w:val="17"/>
              </w:rPr>
              <w:t>1</w:t>
            </w:r>
          </w:p>
        </w:tc>
      </w:tr>
      <w:tr w:rsidR="00902554" w:rsidRPr="00687DD4" w14:paraId="66C5D02C" w14:textId="77777777" w:rsidTr="00AF1FC3">
        <w:tc>
          <w:tcPr>
            <w:tcW w:w="709" w:type="dxa"/>
            <w:vMerge/>
          </w:tcPr>
          <w:p w14:paraId="66C5D01D" w14:textId="77777777" w:rsidR="00902554" w:rsidRPr="00D620D4" w:rsidRDefault="00902554" w:rsidP="00F5058F">
            <w:pPr>
              <w:rPr>
                <w:rFonts w:ascii="Verdana" w:hAnsi="Verdana"/>
                <w:sz w:val="17"/>
                <w:szCs w:val="17"/>
              </w:rPr>
            </w:pPr>
          </w:p>
        </w:tc>
        <w:tc>
          <w:tcPr>
            <w:tcW w:w="2268" w:type="dxa"/>
          </w:tcPr>
          <w:p w14:paraId="66C5D01E" w14:textId="77777777" w:rsidR="00902554" w:rsidRDefault="00902554" w:rsidP="00F5058F">
            <w:pPr>
              <w:rPr>
                <w:rFonts w:ascii="Verdana" w:hAnsi="Verdana"/>
                <w:sz w:val="17"/>
                <w:szCs w:val="17"/>
              </w:rPr>
            </w:pPr>
            <w:r w:rsidRPr="00902554">
              <w:rPr>
                <w:rFonts w:ascii="Verdana" w:hAnsi="Verdana"/>
                <w:sz w:val="17"/>
                <w:szCs w:val="17"/>
              </w:rPr>
              <w:t>Intervenire in tutti i segmenti della filiera, dalla produzione alla commercializzazione</w:t>
            </w:r>
          </w:p>
        </w:tc>
        <w:tc>
          <w:tcPr>
            <w:tcW w:w="1985" w:type="dxa"/>
          </w:tcPr>
          <w:p w14:paraId="66C5D01F" w14:textId="77777777" w:rsidR="00902554" w:rsidRPr="00A435FA" w:rsidRDefault="00902554" w:rsidP="00F5058F">
            <w:pPr>
              <w:rPr>
                <w:rFonts w:ascii="Verdana" w:hAnsi="Verdana"/>
                <w:sz w:val="17"/>
                <w:szCs w:val="17"/>
              </w:rPr>
            </w:pPr>
            <w:r w:rsidRPr="00902554">
              <w:rPr>
                <w:rFonts w:ascii="Verdana" w:hAnsi="Verdana"/>
                <w:sz w:val="17"/>
                <w:szCs w:val="17"/>
              </w:rPr>
              <w:t>Pianificazione strategica operativa e gestione della produzione industriale</w:t>
            </w:r>
          </w:p>
        </w:tc>
        <w:tc>
          <w:tcPr>
            <w:tcW w:w="3402" w:type="dxa"/>
          </w:tcPr>
          <w:p w14:paraId="66C5D020" w14:textId="77777777" w:rsidR="00865EB9" w:rsidRDefault="00865EB9" w:rsidP="00865EB9">
            <w:pPr>
              <w:rPr>
                <w:rFonts w:ascii="Verdana" w:hAnsi="Verdana"/>
                <w:sz w:val="17"/>
                <w:szCs w:val="17"/>
              </w:rPr>
            </w:pPr>
            <w:r>
              <w:rPr>
                <w:rFonts w:ascii="Verdana" w:hAnsi="Verdana"/>
                <w:sz w:val="17"/>
                <w:szCs w:val="17"/>
              </w:rPr>
              <w:t>D</w:t>
            </w:r>
            <w:r w:rsidR="00AF1A2B" w:rsidRPr="00AF1A2B">
              <w:rPr>
                <w:rFonts w:ascii="Verdana" w:hAnsi="Verdana"/>
                <w:sz w:val="17"/>
                <w:szCs w:val="17"/>
              </w:rPr>
              <w:t xml:space="preserve">iverse tipologie di sistemi di: produzione, impianti, raccolta e gestione di dati. </w:t>
            </w:r>
            <w:r>
              <w:rPr>
                <w:rFonts w:ascii="Verdana" w:hAnsi="Verdana"/>
                <w:sz w:val="17"/>
                <w:szCs w:val="17"/>
              </w:rPr>
              <w:t>L</w:t>
            </w:r>
            <w:r w:rsidR="00AF1A2B" w:rsidRPr="00AF1A2B">
              <w:rPr>
                <w:rFonts w:ascii="Verdana" w:hAnsi="Verdana"/>
                <w:sz w:val="17"/>
                <w:szCs w:val="17"/>
              </w:rPr>
              <w:t>a definizione dei cicli di produzione, coefficienti d'impiego materiali e dimensionament</w:t>
            </w:r>
            <w:r>
              <w:rPr>
                <w:rFonts w:ascii="Verdana" w:hAnsi="Verdana"/>
                <w:sz w:val="17"/>
                <w:szCs w:val="17"/>
              </w:rPr>
              <w:t>o di un sistema di produzione</w:t>
            </w:r>
          </w:p>
          <w:p w14:paraId="66C5D021" w14:textId="77777777" w:rsidR="00865EB9" w:rsidRDefault="00865EB9" w:rsidP="00865EB9">
            <w:pPr>
              <w:rPr>
                <w:rFonts w:ascii="Verdana" w:hAnsi="Verdana"/>
                <w:sz w:val="17"/>
                <w:szCs w:val="17"/>
              </w:rPr>
            </w:pPr>
          </w:p>
          <w:p w14:paraId="66C5D022" w14:textId="77777777" w:rsidR="00902554" w:rsidRDefault="00902554" w:rsidP="00865EB9">
            <w:pPr>
              <w:rPr>
                <w:rFonts w:ascii="Verdana" w:hAnsi="Verdana"/>
                <w:sz w:val="17"/>
                <w:szCs w:val="17"/>
              </w:rPr>
            </w:pPr>
          </w:p>
        </w:tc>
        <w:tc>
          <w:tcPr>
            <w:tcW w:w="2409" w:type="dxa"/>
          </w:tcPr>
          <w:p w14:paraId="66C5D023" w14:textId="77777777" w:rsidR="00902554" w:rsidRPr="00A67213" w:rsidRDefault="00865EB9" w:rsidP="00F5058F">
            <w:pPr>
              <w:rPr>
                <w:rFonts w:ascii="Verdana" w:hAnsi="Verdana"/>
                <w:sz w:val="17"/>
                <w:szCs w:val="17"/>
              </w:rPr>
            </w:pPr>
            <w:r>
              <w:rPr>
                <w:rFonts w:ascii="Verdana" w:hAnsi="Verdana"/>
                <w:sz w:val="17"/>
                <w:szCs w:val="17"/>
              </w:rPr>
              <w:t>A</w:t>
            </w:r>
            <w:r w:rsidRPr="00AF1A2B">
              <w:rPr>
                <w:rFonts w:ascii="Verdana" w:hAnsi="Verdana"/>
                <w:sz w:val="17"/>
                <w:szCs w:val="17"/>
              </w:rPr>
              <w:t>pplicare logiche di industrializzazione dirette alla riduzione dei costi, aumento della qualità del prodotto, raccolta, controllo e gestione dei dati correlati ai processi produttivi</w:t>
            </w:r>
          </w:p>
        </w:tc>
        <w:tc>
          <w:tcPr>
            <w:tcW w:w="2835" w:type="dxa"/>
          </w:tcPr>
          <w:p w14:paraId="66C5D024" w14:textId="77777777" w:rsidR="00865EB9" w:rsidRPr="00993C3D" w:rsidRDefault="00865EB9" w:rsidP="00865EB9">
            <w:pPr>
              <w:rPr>
                <w:rFonts w:ascii="Verdana" w:hAnsi="Verdana"/>
                <w:sz w:val="17"/>
                <w:szCs w:val="17"/>
              </w:rPr>
            </w:pPr>
            <w:r w:rsidRPr="00993C3D">
              <w:rPr>
                <w:rFonts w:ascii="Verdana" w:hAnsi="Verdana"/>
                <w:sz w:val="17"/>
                <w:szCs w:val="17"/>
              </w:rPr>
              <w:t>Metodo:</w:t>
            </w:r>
          </w:p>
          <w:p w14:paraId="66C5D025" w14:textId="77777777" w:rsidR="00865EB9" w:rsidRPr="00993C3D" w:rsidRDefault="00865EB9" w:rsidP="00865EB9">
            <w:pPr>
              <w:rPr>
                <w:rFonts w:ascii="Verdana" w:hAnsi="Verdana"/>
                <w:sz w:val="17"/>
                <w:szCs w:val="17"/>
              </w:rPr>
            </w:pPr>
            <w:r w:rsidRPr="00993C3D">
              <w:rPr>
                <w:rFonts w:ascii="Verdana" w:hAnsi="Verdana"/>
                <w:sz w:val="17"/>
                <w:szCs w:val="17"/>
              </w:rPr>
              <w:t>Verifica scritta domande aperte e simulazioni.</w:t>
            </w:r>
          </w:p>
          <w:p w14:paraId="66C5D026" w14:textId="77777777" w:rsidR="00865EB9" w:rsidRPr="00993C3D" w:rsidRDefault="00865EB9" w:rsidP="00865EB9">
            <w:pPr>
              <w:rPr>
                <w:rFonts w:ascii="Verdana" w:hAnsi="Verdana"/>
                <w:sz w:val="17"/>
                <w:szCs w:val="17"/>
              </w:rPr>
            </w:pPr>
          </w:p>
          <w:p w14:paraId="66C5D027" w14:textId="77777777" w:rsidR="00865EB9" w:rsidRPr="00993C3D" w:rsidRDefault="00865EB9" w:rsidP="00865EB9">
            <w:pPr>
              <w:rPr>
                <w:rFonts w:ascii="Verdana" w:hAnsi="Verdana"/>
                <w:sz w:val="17"/>
                <w:szCs w:val="17"/>
              </w:rPr>
            </w:pPr>
            <w:r w:rsidRPr="00993C3D">
              <w:rPr>
                <w:rFonts w:ascii="Verdana" w:hAnsi="Verdana"/>
                <w:sz w:val="17"/>
                <w:szCs w:val="17"/>
              </w:rPr>
              <w:t>Criteri:</w:t>
            </w:r>
          </w:p>
          <w:p w14:paraId="66C5D028" w14:textId="77777777" w:rsidR="00902554" w:rsidRPr="00993C3D" w:rsidRDefault="00865EB9" w:rsidP="003179B5">
            <w:pPr>
              <w:rPr>
                <w:rFonts w:ascii="Verdana" w:hAnsi="Verdana"/>
                <w:sz w:val="17"/>
                <w:szCs w:val="17"/>
              </w:rPr>
            </w:pPr>
            <w:r w:rsidRPr="00993C3D">
              <w:rPr>
                <w:rFonts w:ascii="Verdana" w:hAnsi="Verdana"/>
                <w:sz w:val="17"/>
                <w:szCs w:val="17"/>
              </w:rPr>
              <w:t xml:space="preserve">L’allievo dovrà dimostrare di </w:t>
            </w:r>
            <w:r w:rsidR="003179B5" w:rsidRPr="00993C3D">
              <w:rPr>
                <w:rFonts w:ascii="Verdana" w:hAnsi="Verdana"/>
                <w:sz w:val="17"/>
                <w:szCs w:val="17"/>
              </w:rPr>
              <w:t>comprendere i processi di pianificazione e gestione della produzione industriale</w:t>
            </w:r>
            <w:r w:rsidRPr="00993C3D">
              <w:rPr>
                <w:rFonts w:ascii="Verdana" w:hAnsi="Verdana"/>
                <w:sz w:val="17"/>
                <w:szCs w:val="17"/>
              </w:rPr>
              <w:t>.</w:t>
            </w:r>
          </w:p>
        </w:tc>
        <w:tc>
          <w:tcPr>
            <w:tcW w:w="1796" w:type="dxa"/>
          </w:tcPr>
          <w:p w14:paraId="66C5D029" w14:textId="77777777" w:rsidR="00AF1A2B" w:rsidRDefault="00AF1A2B" w:rsidP="00AF1A2B">
            <w:pPr>
              <w:spacing w:after="160" w:line="259" w:lineRule="auto"/>
              <w:rPr>
                <w:rFonts w:ascii="Verdana" w:hAnsi="Verdana"/>
                <w:sz w:val="17"/>
                <w:szCs w:val="17"/>
              </w:rPr>
            </w:pPr>
            <w:r>
              <w:rPr>
                <w:rFonts w:ascii="Verdana" w:hAnsi="Verdana"/>
                <w:sz w:val="17"/>
                <w:szCs w:val="17"/>
              </w:rPr>
              <w:t>Aula/laboratorio: 42</w:t>
            </w:r>
            <w:r w:rsidRPr="00687DD4">
              <w:rPr>
                <w:rFonts w:ascii="Verdana" w:hAnsi="Verdana"/>
                <w:sz w:val="17"/>
                <w:szCs w:val="17"/>
              </w:rPr>
              <w:t xml:space="preserve"> ore</w:t>
            </w:r>
          </w:p>
          <w:p w14:paraId="66C5D02A" w14:textId="67C3A752" w:rsidR="00902554" w:rsidRDefault="00AF1A2B" w:rsidP="00AF1A2B">
            <w:pPr>
              <w:spacing w:after="160" w:line="259" w:lineRule="auto"/>
              <w:rPr>
                <w:rFonts w:ascii="Verdana" w:hAnsi="Verdana"/>
                <w:sz w:val="17"/>
                <w:szCs w:val="17"/>
              </w:rPr>
            </w:pPr>
            <w:r w:rsidRPr="00687DD4">
              <w:rPr>
                <w:rFonts w:ascii="Verdana" w:hAnsi="Verdana"/>
                <w:sz w:val="17"/>
                <w:szCs w:val="17"/>
              </w:rPr>
              <w:t xml:space="preserve">Studio individuale: </w:t>
            </w:r>
            <w:r w:rsidR="00781AB2">
              <w:rPr>
                <w:rFonts w:ascii="Verdana" w:hAnsi="Verdana"/>
                <w:sz w:val="17"/>
                <w:szCs w:val="17"/>
              </w:rPr>
              <w:t>28</w:t>
            </w:r>
            <w:r w:rsidRPr="00687DD4">
              <w:rPr>
                <w:rFonts w:ascii="Verdana" w:hAnsi="Verdana"/>
                <w:sz w:val="17"/>
                <w:szCs w:val="17"/>
              </w:rPr>
              <w:t xml:space="preserve"> ore</w:t>
            </w:r>
          </w:p>
        </w:tc>
        <w:tc>
          <w:tcPr>
            <w:tcW w:w="567" w:type="dxa"/>
          </w:tcPr>
          <w:p w14:paraId="66C5D02B" w14:textId="57F6DD76" w:rsidR="00902554" w:rsidRPr="00D620D4" w:rsidRDefault="00781AB2" w:rsidP="00F5058F">
            <w:pPr>
              <w:rPr>
                <w:rFonts w:ascii="Verdana" w:hAnsi="Verdana"/>
                <w:i/>
                <w:sz w:val="17"/>
                <w:szCs w:val="17"/>
              </w:rPr>
            </w:pPr>
            <w:r>
              <w:rPr>
                <w:rFonts w:ascii="Verdana" w:hAnsi="Verdana"/>
                <w:i/>
                <w:sz w:val="17"/>
                <w:szCs w:val="17"/>
              </w:rPr>
              <w:t>3</w:t>
            </w:r>
          </w:p>
        </w:tc>
      </w:tr>
      <w:tr w:rsidR="00DA0014" w:rsidRPr="00687DD4" w14:paraId="66C5D03C" w14:textId="77777777" w:rsidTr="00DA0014">
        <w:tc>
          <w:tcPr>
            <w:tcW w:w="709" w:type="dxa"/>
            <w:vMerge w:val="restart"/>
            <w:textDirection w:val="btLr"/>
          </w:tcPr>
          <w:p w14:paraId="66C5D02D" w14:textId="77777777" w:rsidR="00DA0014" w:rsidRPr="00D620D4" w:rsidRDefault="00DA0014" w:rsidP="00DA0014">
            <w:pPr>
              <w:ind w:left="113" w:right="113"/>
              <w:rPr>
                <w:rFonts w:ascii="Verdana" w:hAnsi="Verdana"/>
                <w:sz w:val="17"/>
                <w:szCs w:val="17"/>
              </w:rPr>
            </w:pPr>
            <w:r>
              <w:rPr>
                <w:rFonts w:ascii="Verdana" w:hAnsi="Verdana"/>
                <w:sz w:val="17"/>
                <w:szCs w:val="17"/>
              </w:rPr>
              <w:t>Competenze specifiche distintive della figura</w:t>
            </w:r>
          </w:p>
        </w:tc>
        <w:tc>
          <w:tcPr>
            <w:tcW w:w="2268" w:type="dxa"/>
          </w:tcPr>
          <w:p w14:paraId="66C5D02E" w14:textId="77777777" w:rsidR="00DA0014" w:rsidRDefault="00DA0014" w:rsidP="00F5058F">
            <w:pPr>
              <w:rPr>
                <w:rFonts w:ascii="Verdana" w:hAnsi="Verdana"/>
                <w:sz w:val="17"/>
                <w:szCs w:val="17"/>
              </w:rPr>
            </w:pPr>
          </w:p>
        </w:tc>
        <w:tc>
          <w:tcPr>
            <w:tcW w:w="1985" w:type="dxa"/>
          </w:tcPr>
          <w:p w14:paraId="66C5D02F" w14:textId="77777777" w:rsidR="00DA0014" w:rsidRPr="00A435FA" w:rsidRDefault="00DA0014" w:rsidP="00F5058F">
            <w:pPr>
              <w:rPr>
                <w:rFonts w:ascii="Verdana" w:hAnsi="Verdana"/>
                <w:sz w:val="17"/>
                <w:szCs w:val="17"/>
              </w:rPr>
            </w:pPr>
            <w:r w:rsidRPr="0042077B">
              <w:rPr>
                <w:rFonts w:ascii="Verdana" w:hAnsi="Verdana"/>
                <w:sz w:val="17"/>
                <w:szCs w:val="17"/>
              </w:rPr>
              <w:t>Strumenti di misura</w:t>
            </w:r>
          </w:p>
        </w:tc>
        <w:tc>
          <w:tcPr>
            <w:tcW w:w="3402" w:type="dxa"/>
          </w:tcPr>
          <w:p w14:paraId="66C5D030" w14:textId="77777777" w:rsidR="008F74F5" w:rsidRPr="008F74F5" w:rsidRDefault="008F74F5" w:rsidP="008F74F5">
            <w:pPr>
              <w:rPr>
                <w:rFonts w:ascii="Verdana" w:hAnsi="Verdana"/>
                <w:sz w:val="17"/>
                <w:szCs w:val="17"/>
              </w:rPr>
            </w:pPr>
            <w:r w:rsidRPr="008F74F5">
              <w:rPr>
                <w:rFonts w:ascii="Verdana" w:hAnsi="Verdana"/>
                <w:sz w:val="17"/>
                <w:szCs w:val="17"/>
              </w:rPr>
              <w:t>Metrologia, Testing, acquisizione, sensori</w:t>
            </w:r>
          </w:p>
          <w:p w14:paraId="66C5D031" w14:textId="77777777" w:rsidR="008F74F5" w:rsidRPr="008F74F5" w:rsidRDefault="008F74F5" w:rsidP="008F74F5">
            <w:pPr>
              <w:rPr>
                <w:rFonts w:ascii="Verdana" w:hAnsi="Verdana"/>
                <w:sz w:val="17"/>
                <w:szCs w:val="17"/>
              </w:rPr>
            </w:pPr>
          </w:p>
          <w:p w14:paraId="66C5D032" w14:textId="77777777" w:rsidR="00DA0014" w:rsidRDefault="00DA0014" w:rsidP="008F74F5">
            <w:pPr>
              <w:rPr>
                <w:rFonts w:ascii="Verdana" w:hAnsi="Verdana"/>
                <w:sz w:val="17"/>
                <w:szCs w:val="17"/>
              </w:rPr>
            </w:pPr>
          </w:p>
        </w:tc>
        <w:tc>
          <w:tcPr>
            <w:tcW w:w="2409" w:type="dxa"/>
          </w:tcPr>
          <w:p w14:paraId="66C5D033" w14:textId="77777777" w:rsidR="00DA0014" w:rsidRPr="00A67213" w:rsidRDefault="008F74F5" w:rsidP="00F5058F">
            <w:pPr>
              <w:rPr>
                <w:rFonts w:ascii="Verdana" w:hAnsi="Verdana"/>
                <w:sz w:val="17"/>
                <w:szCs w:val="17"/>
              </w:rPr>
            </w:pPr>
            <w:r w:rsidRPr="008F74F5">
              <w:rPr>
                <w:rFonts w:ascii="Verdana" w:hAnsi="Verdana"/>
                <w:sz w:val="17"/>
                <w:szCs w:val="17"/>
              </w:rPr>
              <w:t>Usare strumenti di misura e di acquisizione – impiego di trasduttori per le principali grandezze fisiche</w:t>
            </w:r>
          </w:p>
        </w:tc>
        <w:tc>
          <w:tcPr>
            <w:tcW w:w="2835" w:type="dxa"/>
          </w:tcPr>
          <w:p w14:paraId="66C5D034" w14:textId="77777777" w:rsidR="008F74F5" w:rsidRPr="00993C3D" w:rsidRDefault="008F74F5" w:rsidP="008F74F5">
            <w:pPr>
              <w:rPr>
                <w:rFonts w:ascii="Verdana" w:hAnsi="Verdana"/>
                <w:sz w:val="17"/>
                <w:szCs w:val="17"/>
              </w:rPr>
            </w:pPr>
            <w:r w:rsidRPr="00993C3D">
              <w:rPr>
                <w:rFonts w:ascii="Verdana" w:hAnsi="Verdana"/>
                <w:sz w:val="17"/>
                <w:szCs w:val="17"/>
              </w:rPr>
              <w:t>Metodo:</w:t>
            </w:r>
          </w:p>
          <w:p w14:paraId="66C5D035" w14:textId="77777777" w:rsidR="008F74F5" w:rsidRPr="00993C3D" w:rsidRDefault="008F74F5" w:rsidP="008F74F5">
            <w:pPr>
              <w:rPr>
                <w:rFonts w:ascii="Verdana" w:hAnsi="Verdana"/>
                <w:sz w:val="17"/>
                <w:szCs w:val="17"/>
              </w:rPr>
            </w:pPr>
            <w:r w:rsidRPr="00993C3D">
              <w:rPr>
                <w:rFonts w:ascii="Verdana" w:hAnsi="Verdana"/>
                <w:sz w:val="17"/>
                <w:szCs w:val="17"/>
              </w:rPr>
              <w:t>Verifica scritta.</w:t>
            </w:r>
          </w:p>
          <w:p w14:paraId="66C5D036" w14:textId="77777777" w:rsidR="008F74F5" w:rsidRPr="00993C3D" w:rsidRDefault="008F74F5" w:rsidP="008F74F5">
            <w:pPr>
              <w:rPr>
                <w:rFonts w:ascii="Verdana" w:hAnsi="Verdana"/>
                <w:sz w:val="17"/>
                <w:szCs w:val="17"/>
              </w:rPr>
            </w:pPr>
          </w:p>
          <w:p w14:paraId="66C5D037" w14:textId="77777777" w:rsidR="008F74F5" w:rsidRPr="00993C3D" w:rsidRDefault="008F74F5" w:rsidP="008F74F5">
            <w:pPr>
              <w:rPr>
                <w:rFonts w:ascii="Verdana" w:hAnsi="Verdana"/>
                <w:sz w:val="17"/>
                <w:szCs w:val="17"/>
              </w:rPr>
            </w:pPr>
            <w:r w:rsidRPr="00993C3D">
              <w:rPr>
                <w:rFonts w:ascii="Verdana" w:hAnsi="Verdana"/>
                <w:sz w:val="17"/>
                <w:szCs w:val="17"/>
              </w:rPr>
              <w:t>Criteri:</w:t>
            </w:r>
          </w:p>
          <w:p w14:paraId="66C5D038" w14:textId="77777777" w:rsidR="00DA0014" w:rsidRPr="00993C3D" w:rsidRDefault="008F74F5" w:rsidP="008F74F5">
            <w:pPr>
              <w:rPr>
                <w:rFonts w:ascii="Verdana" w:hAnsi="Verdana"/>
                <w:sz w:val="17"/>
                <w:szCs w:val="17"/>
              </w:rPr>
            </w:pPr>
            <w:r w:rsidRPr="00993C3D">
              <w:rPr>
                <w:rFonts w:ascii="Verdana" w:hAnsi="Verdana"/>
                <w:sz w:val="17"/>
                <w:szCs w:val="17"/>
              </w:rPr>
              <w:t>L’allievo dovrà dimostrare di riconoscere i principali strumenti di misura in ambito meccatronico.</w:t>
            </w:r>
          </w:p>
        </w:tc>
        <w:tc>
          <w:tcPr>
            <w:tcW w:w="1796" w:type="dxa"/>
          </w:tcPr>
          <w:p w14:paraId="66C5D039" w14:textId="77777777" w:rsidR="00DA0014" w:rsidRDefault="00DA0014" w:rsidP="0042077B">
            <w:pPr>
              <w:spacing w:after="160" w:line="259" w:lineRule="auto"/>
              <w:rPr>
                <w:rFonts w:ascii="Verdana" w:hAnsi="Verdana"/>
                <w:sz w:val="17"/>
                <w:szCs w:val="17"/>
              </w:rPr>
            </w:pPr>
            <w:r>
              <w:rPr>
                <w:rFonts w:ascii="Verdana" w:hAnsi="Verdana"/>
                <w:sz w:val="17"/>
                <w:szCs w:val="17"/>
              </w:rPr>
              <w:t>Aula/laboratorio: 30</w:t>
            </w:r>
            <w:r w:rsidRPr="00687DD4">
              <w:rPr>
                <w:rFonts w:ascii="Verdana" w:hAnsi="Verdana"/>
                <w:sz w:val="17"/>
                <w:szCs w:val="17"/>
              </w:rPr>
              <w:t xml:space="preserve"> ore</w:t>
            </w:r>
          </w:p>
          <w:p w14:paraId="66C5D03A" w14:textId="45F01BDE" w:rsidR="00DA0014" w:rsidRDefault="00DA0014" w:rsidP="0042077B">
            <w:pPr>
              <w:spacing w:after="160" w:line="259" w:lineRule="auto"/>
              <w:rPr>
                <w:rFonts w:ascii="Verdana" w:hAnsi="Verdana"/>
                <w:sz w:val="17"/>
                <w:szCs w:val="17"/>
              </w:rPr>
            </w:pPr>
            <w:r w:rsidRPr="00687DD4">
              <w:rPr>
                <w:rFonts w:ascii="Verdana" w:hAnsi="Verdana"/>
                <w:sz w:val="17"/>
                <w:szCs w:val="17"/>
              </w:rPr>
              <w:t xml:space="preserve">Studio individuale: </w:t>
            </w:r>
            <w:r w:rsidR="008E6637">
              <w:rPr>
                <w:rFonts w:ascii="Verdana" w:hAnsi="Verdana"/>
                <w:sz w:val="17"/>
                <w:szCs w:val="17"/>
              </w:rPr>
              <w:t>20</w:t>
            </w:r>
            <w:r w:rsidRPr="00687DD4">
              <w:rPr>
                <w:rFonts w:ascii="Verdana" w:hAnsi="Verdana"/>
                <w:sz w:val="17"/>
                <w:szCs w:val="17"/>
              </w:rPr>
              <w:t xml:space="preserve"> ore</w:t>
            </w:r>
          </w:p>
        </w:tc>
        <w:tc>
          <w:tcPr>
            <w:tcW w:w="567" w:type="dxa"/>
          </w:tcPr>
          <w:p w14:paraId="66C5D03B" w14:textId="2769F2F6" w:rsidR="00DA0014" w:rsidRPr="00D620D4" w:rsidRDefault="008E6637" w:rsidP="00F5058F">
            <w:pPr>
              <w:rPr>
                <w:rFonts w:ascii="Verdana" w:hAnsi="Verdana"/>
                <w:i/>
                <w:sz w:val="17"/>
                <w:szCs w:val="17"/>
              </w:rPr>
            </w:pPr>
            <w:r>
              <w:rPr>
                <w:rFonts w:ascii="Verdana" w:hAnsi="Verdana"/>
                <w:i/>
                <w:sz w:val="17"/>
                <w:szCs w:val="17"/>
              </w:rPr>
              <w:t>1</w:t>
            </w:r>
          </w:p>
        </w:tc>
      </w:tr>
      <w:tr w:rsidR="00DA0014" w:rsidRPr="00687DD4" w14:paraId="66C5D04C" w14:textId="77777777" w:rsidTr="00AF1FC3">
        <w:tc>
          <w:tcPr>
            <w:tcW w:w="709" w:type="dxa"/>
            <w:vMerge/>
          </w:tcPr>
          <w:p w14:paraId="66C5D03D" w14:textId="77777777" w:rsidR="00DA0014" w:rsidRPr="00D620D4" w:rsidRDefault="00DA0014" w:rsidP="00F5058F">
            <w:pPr>
              <w:rPr>
                <w:rFonts w:ascii="Verdana" w:hAnsi="Verdana"/>
                <w:sz w:val="17"/>
                <w:szCs w:val="17"/>
              </w:rPr>
            </w:pPr>
          </w:p>
        </w:tc>
        <w:tc>
          <w:tcPr>
            <w:tcW w:w="2268" w:type="dxa"/>
          </w:tcPr>
          <w:p w14:paraId="66C5D03E" w14:textId="77777777" w:rsidR="00DA0014" w:rsidRDefault="00DA0014" w:rsidP="00F5058F">
            <w:pPr>
              <w:rPr>
                <w:rFonts w:ascii="Verdana" w:hAnsi="Verdana"/>
                <w:sz w:val="17"/>
                <w:szCs w:val="17"/>
              </w:rPr>
            </w:pPr>
          </w:p>
        </w:tc>
        <w:tc>
          <w:tcPr>
            <w:tcW w:w="1985" w:type="dxa"/>
          </w:tcPr>
          <w:p w14:paraId="66C5D03F" w14:textId="77777777" w:rsidR="00DA0014" w:rsidRPr="0042077B" w:rsidRDefault="00DA0014" w:rsidP="00F5058F">
            <w:pPr>
              <w:rPr>
                <w:rFonts w:ascii="Verdana" w:hAnsi="Verdana"/>
                <w:sz w:val="17"/>
                <w:szCs w:val="17"/>
              </w:rPr>
            </w:pPr>
            <w:r w:rsidRPr="0046457C">
              <w:rPr>
                <w:rFonts w:ascii="Verdana" w:hAnsi="Verdana"/>
                <w:sz w:val="17"/>
                <w:szCs w:val="17"/>
              </w:rPr>
              <w:t>Programmazione base con linguaggio grafico</w:t>
            </w:r>
          </w:p>
        </w:tc>
        <w:tc>
          <w:tcPr>
            <w:tcW w:w="3402" w:type="dxa"/>
          </w:tcPr>
          <w:p w14:paraId="66C5D040" w14:textId="77777777" w:rsidR="00E45871" w:rsidRPr="00E45871" w:rsidRDefault="00E45871" w:rsidP="00E45871">
            <w:pPr>
              <w:rPr>
                <w:rFonts w:ascii="Verdana" w:hAnsi="Verdana"/>
                <w:sz w:val="17"/>
                <w:szCs w:val="17"/>
              </w:rPr>
            </w:pPr>
            <w:r w:rsidRPr="00E45871">
              <w:rPr>
                <w:rFonts w:ascii="Verdana" w:hAnsi="Verdana"/>
                <w:sz w:val="17"/>
                <w:szCs w:val="17"/>
              </w:rPr>
              <w:t>Linguaggio di programmazione LabVIEW</w:t>
            </w:r>
          </w:p>
          <w:p w14:paraId="66C5D041" w14:textId="77777777" w:rsidR="00E45871" w:rsidRPr="00E45871" w:rsidRDefault="00E45871" w:rsidP="00E45871">
            <w:pPr>
              <w:rPr>
                <w:rFonts w:ascii="Verdana" w:hAnsi="Verdana"/>
                <w:sz w:val="17"/>
                <w:szCs w:val="17"/>
              </w:rPr>
            </w:pPr>
            <w:r w:rsidRPr="00E45871">
              <w:rPr>
                <w:rFonts w:ascii="Verdana" w:hAnsi="Verdana"/>
                <w:sz w:val="17"/>
                <w:szCs w:val="17"/>
              </w:rPr>
              <w:t xml:space="preserve"> </w:t>
            </w:r>
          </w:p>
          <w:p w14:paraId="66C5D042" w14:textId="77777777" w:rsidR="00DA0014" w:rsidRDefault="00DA0014" w:rsidP="00E45871">
            <w:pPr>
              <w:rPr>
                <w:rFonts w:ascii="Verdana" w:hAnsi="Verdana"/>
                <w:sz w:val="17"/>
                <w:szCs w:val="17"/>
              </w:rPr>
            </w:pPr>
          </w:p>
        </w:tc>
        <w:tc>
          <w:tcPr>
            <w:tcW w:w="2409" w:type="dxa"/>
          </w:tcPr>
          <w:p w14:paraId="66C5D043" w14:textId="77777777" w:rsidR="00DA0014" w:rsidRPr="00A67213" w:rsidRDefault="00E45871" w:rsidP="00F5058F">
            <w:pPr>
              <w:rPr>
                <w:rFonts w:ascii="Verdana" w:hAnsi="Verdana"/>
                <w:sz w:val="17"/>
                <w:szCs w:val="17"/>
              </w:rPr>
            </w:pPr>
            <w:r w:rsidRPr="00E45871">
              <w:rPr>
                <w:rFonts w:ascii="Verdana" w:hAnsi="Verdana"/>
                <w:sz w:val="17"/>
                <w:szCs w:val="17"/>
              </w:rPr>
              <w:t>Implementare codice LabVIEW sfruttando gli elementi fondamentali dell’ambiente di sviluppo</w:t>
            </w:r>
          </w:p>
        </w:tc>
        <w:tc>
          <w:tcPr>
            <w:tcW w:w="2835" w:type="dxa"/>
          </w:tcPr>
          <w:p w14:paraId="66C5D044" w14:textId="77777777" w:rsidR="00E45871" w:rsidRPr="00993C3D" w:rsidRDefault="00E45871" w:rsidP="00E45871">
            <w:pPr>
              <w:rPr>
                <w:rFonts w:ascii="Verdana" w:hAnsi="Verdana"/>
                <w:sz w:val="17"/>
                <w:szCs w:val="17"/>
              </w:rPr>
            </w:pPr>
            <w:r w:rsidRPr="00993C3D">
              <w:rPr>
                <w:rFonts w:ascii="Verdana" w:hAnsi="Verdana"/>
                <w:sz w:val="17"/>
                <w:szCs w:val="17"/>
              </w:rPr>
              <w:t>Metodo:</w:t>
            </w:r>
          </w:p>
          <w:p w14:paraId="66C5D045" w14:textId="77777777" w:rsidR="00E45871" w:rsidRPr="00993C3D" w:rsidRDefault="00E45871" w:rsidP="00E45871">
            <w:pPr>
              <w:rPr>
                <w:rFonts w:ascii="Verdana" w:hAnsi="Verdana"/>
                <w:sz w:val="17"/>
                <w:szCs w:val="17"/>
              </w:rPr>
            </w:pPr>
            <w:r w:rsidRPr="00993C3D">
              <w:rPr>
                <w:rFonts w:ascii="Verdana" w:hAnsi="Verdana"/>
                <w:sz w:val="17"/>
                <w:szCs w:val="17"/>
              </w:rPr>
              <w:t>Verifica scritta e prova in laboratorio relativa a semplici problemi.</w:t>
            </w:r>
          </w:p>
          <w:p w14:paraId="66C5D046" w14:textId="77777777" w:rsidR="00E45871" w:rsidRPr="00993C3D" w:rsidRDefault="00E45871" w:rsidP="00E45871">
            <w:pPr>
              <w:rPr>
                <w:rFonts w:ascii="Verdana" w:hAnsi="Verdana"/>
                <w:sz w:val="17"/>
                <w:szCs w:val="17"/>
              </w:rPr>
            </w:pPr>
          </w:p>
          <w:p w14:paraId="66C5D047" w14:textId="77777777" w:rsidR="00E45871" w:rsidRPr="00993C3D" w:rsidRDefault="00E45871" w:rsidP="00E45871">
            <w:pPr>
              <w:rPr>
                <w:rFonts w:ascii="Verdana" w:hAnsi="Verdana"/>
                <w:sz w:val="17"/>
                <w:szCs w:val="17"/>
              </w:rPr>
            </w:pPr>
            <w:r w:rsidRPr="00993C3D">
              <w:rPr>
                <w:rFonts w:ascii="Verdana" w:hAnsi="Verdana"/>
                <w:sz w:val="17"/>
                <w:szCs w:val="17"/>
              </w:rPr>
              <w:t>Criteri:</w:t>
            </w:r>
          </w:p>
          <w:p w14:paraId="66C5D048" w14:textId="77777777" w:rsidR="00DA0014" w:rsidRPr="00993C3D" w:rsidRDefault="00E45871" w:rsidP="007C4D1C">
            <w:pPr>
              <w:rPr>
                <w:rFonts w:ascii="Verdana" w:hAnsi="Verdana"/>
                <w:sz w:val="17"/>
                <w:szCs w:val="17"/>
              </w:rPr>
            </w:pPr>
            <w:r w:rsidRPr="00993C3D">
              <w:rPr>
                <w:rFonts w:ascii="Verdana" w:hAnsi="Verdana"/>
                <w:sz w:val="17"/>
                <w:szCs w:val="17"/>
              </w:rPr>
              <w:t xml:space="preserve">L’allievo dovrà dimostrare di </w:t>
            </w:r>
            <w:r w:rsidR="007C4D1C" w:rsidRPr="00993C3D">
              <w:rPr>
                <w:rFonts w:ascii="Verdana" w:hAnsi="Verdana"/>
                <w:sz w:val="17"/>
                <w:szCs w:val="17"/>
              </w:rPr>
              <w:t>conoscere ed utilizzare il Linguaggio di programmazione LabVIEW</w:t>
            </w:r>
            <w:r w:rsidRPr="00993C3D">
              <w:rPr>
                <w:rFonts w:ascii="Verdana" w:hAnsi="Verdana"/>
                <w:sz w:val="17"/>
                <w:szCs w:val="17"/>
              </w:rPr>
              <w:t>.</w:t>
            </w:r>
          </w:p>
        </w:tc>
        <w:tc>
          <w:tcPr>
            <w:tcW w:w="1796" w:type="dxa"/>
          </w:tcPr>
          <w:p w14:paraId="66C5D049" w14:textId="77777777" w:rsidR="00DA0014" w:rsidRDefault="00DA0014" w:rsidP="0046457C">
            <w:pPr>
              <w:spacing w:after="160" w:line="259" w:lineRule="auto"/>
              <w:rPr>
                <w:rFonts w:ascii="Verdana" w:hAnsi="Verdana"/>
                <w:sz w:val="17"/>
                <w:szCs w:val="17"/>
              </w:rPr>
            </w:pPr>
            <w:r>
              <w:rPr>
                <w:rFonts w:ascii="Verdana" w:hAnsi="Verdana"/>
                <w:sz w:val="17"/>
                <w:szCs w:val="17"/>
              </w:rPr>
              <w:t>Aula/laboratorio: 20</w:t>
            </w:r>
            <w:r w:rsidRPr="00687DD4">
              <w:rPr>
                <w:rFonts w:ascii="Verdana" w:hAnsi="Verdana"/>
                <w:sz w:val="17"/>
                <w:szCs w:val="17"/>
              </w:rPr>
              <w:t xml:space="preserve"> ore</w:t>
            </w:r>
          </w:p>
          <w:p w14:paraId="66C5D04A" w14:textId="4ADB8181" w:rsidR="00DA0014" w:rsidRDefault="00DA0014" w:rsidP="0046457C">
            <w:pPr>
              <w:spacing w:after="160" w:line="259" w:lineRule="auto"/>
              <w:rPr>
                <w:rFonts w:ascii="Verdana" w:hAnsi="Verdana"/>
                <w:sz w:val="17"/>
                <w:szCs w:val="17"/>
              </w:rPr>
            </w:pPr>
            <w:r w:rsidRPr="00687DD4">
              <w:rPr>
                <w:rFonts w:ascii="Verdana" w:hAnsi="Verdana"/>
                <w:sz w:val="17"/>
                <w:szCs w:val="17"/>
              </w:rPr>
              <w:t xml:space="preserve">Studio individuale: </w:t>
            </w:r>
            <w:r w:rsidR="00155B3A">
              <w:rPr>
                <w:rFonts w:ascii="Verdana" w:hAnsi="Verdana"/>
                <w:sz w:val="17"/>
                <w:szCs w:val="17"/>
              </w:rPr>
              <w:t>13</w:t>
            </w:r>
            <w:r w:rsidRPr="00687DD4">
              <w:rPr>
                <w:rFonts w:ascii="Verdana" w:hAnsi="Verdana"/>
                <w:sz w:val="17"/>
                <w:szCs w:val="17"/>
              </w:rPr>
              <w:t xml:space="preserve"> ore</w:t>
            </w:r>
          </w:p>
        </w:tc>
        <w:tc>
          <w:tcPr>
            <w:tcW w:w="567" w:type="dxa"/>
          </w:tcPr>
          <w:p w14:paraId="66C5D04B" w14:textId="6204166A" w:rsidR="00DA0014" w:rsidRPr="00D620D4" w:rsidRDefault="00155B3A" w:rsidP="00F5058F">
            <w:pPr>
              <w:rPr>
                <w:rFonts w:ascii="Verdana" w:hAnsi="Verdana"/>
                <w:i/>
                <w:sz w:val="17"/>
                <w:szCs w:val="17"/>
              </w:rPr>
            </w:pPr>
            <w:r>
              <w:rPr>
                <w:rFonts w:ascii="Verdana" w:hAnsi="Verdana"/>
                <w:i/>
                <w:sz w:val="17"/>
                <w:szCs w:val="17"/>
              </w:rPr>
              <w:t>1</w:t>
            </w:r>
          </w:p>
        </w:tc>
      </w:tr>
      <w:tr w:rsidR="007F1A85" w:rsidRPr="00687DD4" w14:paraId="66C5D05D" w14:textId="77777777" w:rsidTr="00F5058F">
        <w:tc>
          <w:tcPr>
            <w:tcW w:w="4962" w:type="dxa"/>
            <w:gridSpan w:val="3"/>
          </w:tcPr>
          <w:p w14:paraId="66C5D04D" w14:textId="77777777" w:rsidR="007F1A85" w:rsidRPr="001A1736" w:rsidRDefault="007F1A85" w:rsidP="007F1A85">
            <w:pPr>
              <w:jc w:val="right"/>
              <w:rPr>
                <w:rFonts w:ascii="Verdana" w:hAnsi="Verdana"/>
                <w:b/>
                <w:sz w:val="17"/>
                <w:szCs w:val="17"/>
              </w:rPr>
            </w:pPr>
            <w:r w:rsidRPr="001A1736">
              <w:rPr>
                <w:rFonts w:ascii="Verdana" w:hAnsi="Verdana"/>
                <w:b/>
                <w:sz w:val="17"/>
                <w:szCs w:val="17"/>
              </w:rPr>
              <w:t>STAGE I</w:t>
            </w:r>
          </w:p>
        </w:tc>
        <w:tc>
          <w:tcPr>
            <w:tcW w:w="3402" w:type="dxa"/>
          </w:tcPr>
          <w:p w14:paraId="66C5D04E" w14:textId="77777777" w:rsidR="007F1A85" w:rsidRPr="007F1A85" w:rsidRDefault="007F1A85" w:rsidP="007F1A85">
            <w:pPr>
              <w:rPr>
                <w:rFonts w:ascii="Verdana" w:hAnsi="Verdana"/>
                <w:sz w:val="17"/>
                <w:szCs w:val="17"/>
              </w:rPr>
            </w:pPr>
            <w:r>
              <w:rPr>
                <w:rFonts w:ascii="Verdana" w:hAnsi="Verdana"/>
                <w:sz w:val="17"/>
                <w:szCs w:val="17"/>
              </w:rPr>
              <w:t>O</w:t>
            </w:r>
            <w:r w:rsidRPr="007F1A85">
              <w:rPr>
                <w:rFonts w:ascii="Verdana" w:hAnsi="Verdana"/>
                <w:sz w:val="17"/>
                <w:szCs w:val="17"/>
              </w:rPr>
              <w:t xml:space="preserve">biettivi curricolari riferibili alle aree di: a) progettazione meccanica, </w:t>
            </w:r>
            <w:r w:rsidRPr="007F1A85">
              <w:rPr>
                <w:rFonts w:ascii="Verdana" w:hAnsi="Verdana"/>
                <w:sz w:val="17"/>
                <w:szCs w:val="17"/>
              </w:rPr>
              <w:lastRenderedPageBreak/>
              <w:t>distinta base tecnica e di</w:t>
            </w:r>
          </w:p>
          <w:p w14:paraId="66C5D04F" w14:textId="77777777" w:rsidR="007F1A85" w:rsidRPr="007F1A85" w:rsidRDefault="007F1A85" w:rsidP="007F1A85">
            <w:pPr>
              <w:rPr>
                <w:rFonts w:ascii="Verdana" w:hAnsi="Verdana"/>
                <w:sz w:val="17"/>
                <w:szCs w:val="17"/>
              </w:rPr>
            </w:pPr>
            <w:r w:rsidRPr="007F1A85">
              <w:rPr>
                <w:rFonts w:ascii="Verdana" w:hAnsi="Verdana"/>
                <w:sz w:val="17"/>
                <w:szCs w:val="17"/>
              </w:rPr>
              <w:t>produzione, pianificazione e schedulino di produzione; b) configurazione di circuiti di potenza, di comando e di controllo di</w:t>
            </w:r>
          </w:p>
          <w:p w14:paraId="66C5D050" w14:textId="77777777" w:rsidR="007F1A85" w:rsidRPr="001A1736" w:rsidRDefault="007F1A85" w:rsidP="007F1A85">
            <w:pPr>
              <w:rPr>
                <w:rFonts w:ascii="Verdana" w:hAnsi="Verdana"/>
                <w:sz w:val="17"/>
                <w:szCs w:val="17"/>
              </w:rPr>
            </w:pPr>
            <w:r w:rsidRPr="007F1A85">
              <w:rPr>
                <w:rFonts w:ascii="Verdana" w:hAnsi="Verdana"/>
                <w:sz w:val="17"/>
                <w:szCs w:val="17"/>
              </w:rPr>
              <w:t>sistemi automatici; c) controllo qualità, misure e manutenzione d’impianti.</w:t>
            </w:r>
          </w:p>
        </w:tc>
        <w:tc>
          <w:tcPr>
            <w:tcW w:w="2409" w:type="dxa"/>
          </w:tcPr>
          <w:p w14:paraId="66C5D051" w14:textId="77777777" w:rsidR="007F1A85" w:rsidRPr="001A1736" w:rsidRDefault="007F1A85" w:rsidP="007F1A85">
            <w:pPr>
              <w:rPr>
                <w:rFonts w:ascii="Verdana" w:hAnsi="Verdana"/>
                <w:sz w:val="17"/>
                <w:szCs w:val="17"/>
              </w:rPr>
            </w:pPr>
            <w:r w:rsidRPr="001A1736">
              <w:rPr>
                <w:rFonts w:ascii="Verdana" w:hAnsi="Verdana"/>
                <w:sz w:val="17"/>
                <w:szCs w:val="17"/>
              </w:rPr>
              <w:lastRenderedPageBreak/>
              <w:t xml:space="preserve">Sviluppare una maggiore consapevolezza del </w:t>
            </w:r>
            <w:r w:rsidRPr="001A1736">
              <w:rPr>
                <w:rFonts w:ascii="Verdana" w:hAnsi="Verdana"/>
                <w:sz w:val="17"/>
                <w:szCs w:val="17"/>
              </w:rPr>
              <w:lastRenderedPageBreak/>
              <w:t>proprio percorso di studio, consolidando le conoscenze acquisite nella fase d'aula.</w:t>
            </w:r>
          </w:p>
        </w:tc>
        <w:tc>
          <w:tcPr>
            <w:tcW w:w="2835" w:type="dxa"/>
          </w:tcPr>
          <w:p w14:paraId="66C5D052" w14:textId="77777777" w:rsidR="007F1A85" w:rsidRPr="00993C3D" w:rsidRDefault="007F1A85" w:rsidP="007F1A85">
            <w:pPr>
              <w:rPr>
                <w:rFonts w:ascii="Verdana" w:hAnsi="Verdana"/>
                <w:sz w:val="17"/>
                <w:szCs w:val="17"/>
              </w:rPr>
            </w:pPr>
            <w:r w:rsidRPr="00993C3D">
              <w:rPr>
                <w:rFonts w:ascii="Verdana" w:hAnsi="Verdana"/>
                <w:sz w:val="17"/>
                <w:szCs w:val="17"/>
              </w:rPr>
              <w:lastRenderedPageBreak/>
              <w:t>Metodo:</w:t>
            </w:r>
          </w:p>
          <w:p w14:paraId="66C5D053" w14:textId="77777777" w:rsidR="007F1A85" w:rsidRPr="00993C3D" w:rsidRDefault="007F1A85" w:rsidP="007F1A85">
            <w:pPr>
              <w:rPr>
                <w:rFonts w:ascii="Verdana" w:hAnsi="Verdana"/>
                <w:sz w:val="17"/>
                <w:szCs w:val="17"/>
              </w:rPr>
            </w:pPr>
            <w:r w:rsidRPr="00993C3D">
              <w:rPr>
                <w:rFonts w:ascii="Verdana" w:hAnsi="Verdana"/>
                <w:sz w:val="17"/>
                <w:szCs w:val="17"/>
              </w:rPr>
              <w:t xml:space="preserve">Osservazione e verifica della </w:t>
            </w:r>
            <w:r w:rsidRPr="00993C3D">
              <w:rPr>
                <w:rFonts w:ascii="Verdana" w:hAnsi="Verdana"/>
                <w:sz w:val="17"/>
                <w:szCs w:val="17"/>
              </w:rPr>
              <w:lastRenderedPageBreak/>
              <w:t>performance lavorativa dello stagista con valutazione dell’effettivo esercizio di conoscenze e capacità.</w:t>
            </w:r>
          </w:p>
          <w:p w14:paraId="66C5D054" w14:textId="77777777" w:rsidR="007F1A85" w:rsidRPr="00993C3D" w:rsidRDefault="007F1A85" w:rsidP="007F1A85">
            <w:pPr>
              <w:rPr>
                <w:rFonts w:ascii="Verdana" w:hAnsi="Verdana"/>
                <w:sz w:val="17"/>
                <w:szCs w:val="17"/>
              </w:rPr>
            </w:pPr>
            <w:r w:rsidRPr="00993C3D">
              <w:rPr>
                <w:rFonts w:ascii="Verdana" w:hAnsi="Verdana"/>
                <w:sz w:val="17"/>
                <w:szCs w:val="17"/>
              </w:rPr>
              <w:t>Autovalutazione e rielaborazione dell’esperienza da parte dell’allievo.</w:t>
            </w:r>
          </w:p>
          <w:p w14:paraId="66C5D055" w14:textId="77777777" w:rsidR="007F1A85" w:rsidRPr="00993C3D" w:rsidRDefault="007F1A85" w:rsidP="007F1A85">
            <w:pPr>
              <w:rPr>
                <w:rFonts w:ascii="Verdana" w:hAnsi="Verdana"/>
                <w:sz w:val="17"/>
                <w:szCs w:val="17"/>
              </w:rPr>
            </w:pPr>
          </w:p>
          <w:p w14:paraId="66C5D056" w14:textId="77777777" w:rsidR="007F1A85" w:rsidRPr="00993C3D" w:rsidRDefault="007F1A85" w:rsidP="007F1A85">
            <w:pPr>
              <w:rPr>
                <w:rFonts w:ascii="Verdana" w:hAnsi="Verdana"/>
                <w:sz w:val="17"/>
                <w:szCs w:val="17"/>
              </w:rPr>
            </w:pPr>
            <w:r w:rsidRPr="00993C3D">
              <w:rPr>
                <w:rFonts w:ascii="Verdana" w:hAnsi="Verdana"/>
                <w:sz w:val="17"/>
                <w:szCs w:val="17"/>
              </w:rPr>
              <w:t>Criteri:</w:t>
            </w:r>
          </w:p>
          <w:p w14:paraId="66C5D057" w14:textId="77777777" w:rsidR="007F1A85" w:rsidRPr="00993C3D" w:rsidRDefault="007F1A85" w:rsidP="007F1A85">
            <w:pPr>
              <w:rPr>
                <w:rFonts w:ascii="Verdana" w:hAnsi="Verdana"/>
                <w:sz w:val="17"/>
                <w:szCs w:val="17"/>
              </w:rPr>
            </w:pPr>
            <w:r w:rsidRPr="00993C3D">
              <w:rPr>
                <w:rFonts w:ascii="Verdana" w:hAnsi="Verdana"/>
                <w:sz w:val="17"/>
                <w:szCs w:val="17"/>
              </w:rPr>
              <w:t xml:space="preserve">L'approccio valutativo prescelto prevede il giudizio valutativo del tutor aziendale e il successivo riscontro con l'autovalutazione dell'allievo a cura del tutor didattico dell’Ente. </w:t>
            </w:r>
          </w:p>
          <w:p w14:paraId="66C5D058" w14:textId="77777777" w:rsidR="007F1A85" w:rsidRPr="00993C3D" w:rsidRDefault="007F1A85" w:rsidP="007F1A85">
            <w:pPr>
              <w:rPr>
                <w:rFonts w:ascii="Verdana" w:hAnsi="Verdana"/>
                <w:sz w:val="17"/>
                <w:szCs w:val="17"/>
              </w:rPr>
            </w:pPr>
            <w:r w:rsidRPr="00993C3D">
              <w:rPr>
                <w:rFonts w:ascii="Verdana" w:hAnsi="Verdana"/>
                <w:sz w:val="17"/>
                <w:szCs w:val="17"/>
              </w:rPr>
              <w:t>Il risultato della combinazione fra etero ed autovalutazione costituisce la relazione di sintesi dell'esperienza, che sarà uno degli oggetti della prova d’esame finale.</w:t>
            </w:r>
          </w:p>
        </w:tc>
        <w:tc>
          <w:tcPr>
            <w:tcW w:w="1796" w:type="dxa"/>
          </w:tcPr>
          <w:p w14:paraId="66C5D059" w14:textId="77777777" w:rsidR="007F1A85" w:rsidRPr="001A1736" w:rsidRDefault="007F1A85" w:rsidP="007F1A85">
            <w:pPr>
              <w:rPr>
                <w:rFonts w:ascii="Verdana" w:hAnsi="Verdana"/>
                <w:sz w:val="17"/>
                <w:szCs w:val="17"/>
              </w:rPr>
            </w:pPr>
            <w:r w:rsidRPr="001A1736">
              <w:rPr>
                <w:rFonts w:ascii="Verdana" w:hAnsi="Verdana"/>
                <w:sz w:val="17"/>
                <w:szCs w:val="17"/>
              </w:rPr>
              <w:lastRenderedPageBreak/>
              <w:t>Stage in azienda: 400 ore</w:t>
            </w:r>
          </w:p>
          <w:p w14:paraId="66C5D05A" w14:textId="77777777" w:rsidR="007F1A85" w:rsidRPr="001A1736" w:rsidRDefault="007F1A85" w:rsidP="007F1A85">
            <w:pPr>
              <w:rPr>
                <w:rFonts w:ascii="Verdana" w:hAnsi="Verdana"/>
                <w:sz w:val="17"/>
                <w:szCs w:val="17"/>
              </w:rPr>
            </w:pPr>
          </w:p>
          <w:p w14:paraId="66C5D05B" w14:textId="01DF74DE" w:rsidR="007F1A85" w:rsidRPr="001A1736" w:rsidRDefault="0008169A" w:rsidP="007F1A85">
            <w:pPr>
              <w:rPr>
                <w:rFonts w:ascii="Verdana" w:hAnsi="Verdana"/>
                <w:sz w:val="17"/>
                <w:szCs w:val="17"/>
              </w:rPr>
            </w:pPr>
            <w:r>
              <w:rPr>
                <w:rFonts w:ascii="Verdana" w:hAnsi="Verdana"/>
                <w:sz w:val="17"/>
                <w:szCs w:val="17"/>
              </w:rPr>
              <w:t>Studio individuale: 20 ore</w:t>
            </w:r>
          </w:p>
        </w:tc>
        <w:tc>
          <w:tcPr>
            <w:tcW w:w="567" w:type="dxa"/>
          </w:tcPr>
          <w:p w14:paraId="66C5D05C" w14:textId="3D7C78B3" w:rsidR="007F1A85" w:rsidRPr="001A1736" w:rsidRDefault="005A2E4E" w:rsidP="007F1A85">
            <w:pPr>
              <w:rPr>
                <w:rFonts w:ascii="Verdana" w:hAnsi="Verdana"/>
                <w:sz w:val="17"/>
                <w:szCs w:val="17"/>
              </w:rPr>
            </w:pPr>
            <w:r>
              <w:rPr>
                <w:rFonts w:ascii="Verdana" w:hAnsi="Verdana"/>
                <w:sz w:val="17"/>
                <w:szCs w:val="17"/>
              </w:rPr>
              <w:lastRenderedPageBreak/>
              <w:t>17</w:t>
            </w:r>
          </w:p>
        </w:tc>
      </w:tr>
    </w:tbl>
    <w:p w14:paraId="66C5D05E" w14:textId="77777777" w:rsidR="00300E99" w:rsidRDefault="00300E99" w:rsidP="008A765F">
      <w:pPr>
        <w:tabs>
          <w:tab w:val="left" w:pos="11565"/>
        </w:tabs>
        <w:rPr>
          <w:u w:val="single"/>
        </w:rPr>
      </w:pPr>
    </w:p>
    <w:p w14:paraId="66C5D05F" w14:textId="77777777" w:rsidR="00300E99" w:rsidRDefault="00300E99" w:rsidP="008A765F">
      <w:pPr>
        <w:tabs>
          <w:tab w:val="left" w:pos="11565"/>
        </w:tabs>
        <w:rPr>
          <w:u w:val="single"/>
        </w:rPr>
      </w:pPr>
    </w:p>
    <w:p w14:paraId="66C5D060" w14:textId="77777777" w:rsidR="00300E99" w:rsidRDefault="00300E99" w:rsidP="008A765F">
      <w:pPr>
        <w:tabs>
          <w:tab w:val="left" w:pos="11565"/>
        </w:tabs>
        <w:rPr>
          <w:u w:val="single"/>
        </w:rPr>
      </w:pPr>
    </w:p>
    <w:p w14:paraId="66C5D061" w14:textId="77777777" w:rsidR="00300E99" w:rsidRDefault="00300E99" w:rsidP="008A765F">
      <w:pPr>
        <w:tabs>
          <w:tab w:val="left" w:pos="11565"/>
        </w:tabs>
        <w:rPr>
          <w:u w:val="single"/>
        </w:rPr>
      </w:pPr>
    </w:p>
    <w:p w14:paraId="66C5D062" w14:textId="77777777" w:rsidR="00300E99" w:rsidRDefault="00300E99" w:rsidP="008A765F">
      <w:pPr>
        <w:tabs>
          <w:tab w:val="left" w:pos="11565"/>
        </w:tabs>
        <w:rPr>
          <w:u w:val="single"/>
        </w:rPr>
      </w:pPr>
    </w:p>
    <w:p w14:paraId="66C5D063" w14:textId="77777777" w:rsidR="006E6B97" w:rsidRPr="005D733B" w:rsidRDefault="006E6B97">
      <w:pPr>
        <w:rPr>
          <w:u w:val="single"/>
        </w:rPr>
      </w:pPr>
    </w:p>
    <w:p w14:paraId="66C5D064" w14:textId="77777777" w:rsidR="007975EF" w:rsidRDefault="007975EF" w:rsidP="006E6B97">
      <w:pPr>
        <w:rPr>
          <w:u w:val="single"/>
        </w:rPr>
      </w:pPr>
    </w:p>
    <w:p w14:paraId="66C5D065" w14:textId="77777777" w:rsidR="006E6B97" w:rsidRDefault="007975EF" w:rsidP="006E6B97">
      <w:pPr>
        <w:rPr>
          <w:u w:val="single"/>
        </w:rPr>
      </w:pPr>
      <w:r>
        <w:rPr>
          <w:u w:val="single"/>
        </w:rPr>
        <w:br w:type="page"/>
      </w:r>
      <w:r w:rsidR="006E6B97" w:rsidRPr="005D733B">
        <w:rPr>
          <w:u w:val="single"/>
        </w:rPr>
        <w:lastRenderedPageBreak/>
        <w:t>I</w:t>
      </w:r>
      <w:r w:rsidR="006E6B97">
        <w:rPr>
          <w:u w:val="single"/>
        </w:rPr>
        <w:t>I^</w:t>
      </w:r>
      <w:r w:rsidR="006E6B97" w:rsidRPr="005D733B">
        <w:rPr>
          <w:u w:val="single"/>
        </w:rPr>
        <w:t xml:space="preserve"> annualità</w:t>
      </w:r>
    </w:p>
    <w:p w14:paraId="66C5D066" w14:textId="77777777" w:rsidR="00105DE9" w:rsidRPr="00530ABF" w:rsidRDefault="00105DE9" w:rsidP="006E6B97">
      <w:pPr>
        <w:rPr>
          <w:sz w:val="16"/>
          <w:szCs w:val="16"/>
          <w:u w:val="single"/>
        </w:rPr>
      </w:pPr>
    </w:p>
    <w:p w14:paraId="66C5D067" w14:textId="77777777" w:rsidR="001B5B38" w:rsidRDefault="001B5B38" w:rsidP="00AE1A2B">
      <w:pPr>
        <w:rPr>
          <w:rFonts w:ascii="Verdana" w:hAnsi="Verdana"/>
          <w:b/>
          <w:sz w:val="20"/>
          <w:szCs w:val="20"/>
        </w:rPr>
      </w:pPr>
    </w:p>
    <w:tbl>
      <w:tblPr>
        <w:tblStyle w:val="Grigliatabella"/>
        <w:tblW w:w="5424" w:type="pct"/>
        <w:tblInd w:w="-459" w:type="dxa"/>
        <w:tblLayout w:type="fixed"/>
        <w:tblLook w:val="04A0" w:firstRow="1" w:lastRow="0" w:firstColumn="1" w:lastColumn="0" w:noHBand="0" w:noVBand="1"/>
      </w:tblPr>
      <w:tblGrid>
        <w:gridCol w:w="979"/>
        <w:gridCol w:w="2370"/>
        <w:gridCol w:w="1819"/>
        <w:gridCol w:w="2791"/>
        <w:gridCol w:w="2370"/>
        <w:gridCol w:w="2791"/>
        <w:gridCol w:w="1815"/>
        <w:gridCol w:w="555"/>
      </w:tblGrid>
      <w:tr w:rsidR="00E85545" w:rsidRPr="00A708E4" w14:paraId="66C5D070" w14:textId="77777777" w:rsidTr="00D62BE2">
        <w:tc>
          <w:tcPr>
            <w:tcW w:w="316" w:type="pct"/>
          </w:tcPr>
          <w:p w14:paraId="66C5D068" w14:textId="77777777" w:rsidR="007F5D41" w:rsidRPr="00A708E4" w:rsidRDefault="007F5D41" w:rsidP="00F5058F">
            <w:pPr>
              <w:rPr>
                <w:rFonts w:ascii="Verdana" w:hAnsi="Verdana"/>
                <w:b/>
                <w:sz w:val="17"/>
                <w:szCs w:val="17"/>
              </w:rPr>
            </w:pPr>
            <w:r w:rsidRPr="00A708E4">
              <w:rPr>
                <w:rFonts w:ascii="Verdana" w:hAnsi="Verdana"/>
                <w:b/>
                <w:sz w:val="17"/>
                <w:szCs w:val="17"/>
              </w:rPr>
              <w:t xml:space="preserve">Area/Ambito </w:t>
            </w:r>
          </w:p>
        </w:tc>
        <w:tc>
          <w:tcPr>
            <w:tcW w:w="765" w:type="pct"/>
          </w:tcPr>
          <w:p w14:paraId="66C5D069" w14:textId="77777777" w:rsidR="007F5D41" w:rsidRPr="00A708E4" w:rsidRDefault="007F5D41" w:rsidP="00F5058F">
            <w:pPr>
              <w:rPr>
                <w:rFonts w:ascii="Verdana" w:hAnsi="Verdana"/>
                <w:b/>
                <w:sz w:val="17"/>
                <w:szCs w:val="17"/>
              </w:rPr>
            </w:pPr>
            <w:r w:rsidRPr="00A708E4">
              <w:rPr>
                <w:rFonts w:ascii="Verdana" w:hAnsi="Verdana"/>
                <w:b/>
                <w:sz w:val="17"/>
                <w:szCs w:val="17"/>
              </w:rPr>
              <w:t>Competenze obiettivo da standard nazionale di riferimento</w:t>
            </w:r>
          </w:p>
        </w:tc>
        <w:tc>
          <w:tcPr>
            <w:tcW w:w="587" w:type="pct"/>
          </w:tcPr>
          <w:p w14:paraId="66C5D06A" w14:textId="77777777" w:rsidR="007F5D41" w:rsidRPr="00A708E4" w:rsidRDefault="007F5D41" w:rsidP="00F5058F">
            <w:pPr>
              <w:rPr>
                <w:rFonts w:ascii="Verdana" w:hAnsi="Verdana"/>
                <w:b/>
                <w:sz w:val="17"/>
                <w:szCs w:val="17"/>
              </w:rPr>
            </w:pPr>
            <w:r w:rsidRPr="00A708E4">
              <w:rPr>
                <w:rFonts w:ascii="Verdana" w:hAnsi="Verdana"/>
                <w:b/>
                <w:sz w:val="17"/>
                <w:szCs w:val="17"/>
              </w:rPr>
              <w:t>Modulo</w:t>
            </w:r>
          </w:p>
        </w:tc>
        <w:tc>
          <w:tcPr>
            <w:tcW w:w="901" w:type="pct"/>
          </w:tcPr>
          <w:p w14:paraId="66C5D06B" w14:textId="77777777" w:rsidR="007F5D41" w:rsidRPr="00A708E4" w:rsidRDefault="007F5D41" w:rsidP="00F5058F">
            <w:pPr>
              <w:rPr>
                <w:rFonts w:ascii="Verdana" w:hAnsi="Verdana"/>
                <w:b/>
                <w:sz w:val="17"/>
                <w:szCs w:val="17"/>
              </w:rPr>
            </w:pPr>
            <w:r w:rsidRPr="00A708E4">
              <w:rPr>
                <w:rFonts w:ascii="Verdana" w:hAnsi="Verdana"/>
                <w:b/>
                <w:sz w:val="17"/>
                <w:szCs w:val="17"/>
              </w:rPr>
              <w:t>Principali contenuti</w:t>
            </w:r>
          </w:p>
        </w:tc>
        <w:tc>
          <w:tcPr>
            <w:tcW w:w="765" w:type="pct"/>
          </w:tcPr>
          <w:p w14:paraId="66C5D06C" w14:textId="77777777" w:rsidR="007F5D41" w:rsidRPr="006840C1" w:rsidRDefault="007F5D41" w:rsidP="00F5058F">
            <w:pPr>
              <w:rPr>
                <w:rFonts w:ascii="Verdana" w:hAnsi="Verdana"/>
                <w:b/>
                <w:sz w:val="17"/>
                <w:szCs w:val="17"/>
              </w:rPr>
            </w:pPr>
            <w:r w:rsidRPr="006840C1">
              <w:rPr>
                <w:rFonts w:ascii="Verdana" w:hAnsi="Verdana"/>
                <w:b/>
                <w:sz w:val="17"/>
                <w:szCs w:val="17"/>
              </w:rPr>
              <w:t>Risultati di apprendimento dell'unità formativa</w:t>
            </w:r>
          </w:p>
        </w:tc>
        <w:tc>
          <w:tcPr>
            <w:tcW w:w="901" w:type="pct"/>
          </w:tcPr>
          <w:p w14:paraId="66C5D06D" w14:textId="77777777" w:rsidR="007F5D41" w:rsidRPr="00993C3D" w:rsidRDefault="007F5D41" w:rsidP="00F5058F">
            <w:pPr>
              <w:rPr>
                <w:rFonts w:ascii="Verdana" w:hAnsi="Verdana"/>
                <w:b/>
                <w:sz w:val="17"/>
                <w:szCs w:val="17"/>
              </w:rPr>
            </w:pPr>
            <w:r w:rsidRPr="00993C3D">
              <w:rPr>
                <w:rFonts w:ascii="Verdana" w:hAnsi="Verdana"/>
                <w:b/>
                <w:sz w:val="17"/>
                <w:szCs w:val="17"/>
              </w:rPr>
              <w:t>Metodi e criteri di verifica dei risultati</w:t>
            </w:r>
          </w:p>
        </w:tc>
        <w:tc>
          <w:tcPr>
            <w:tcW w:w="586" w:type="pct"/>
          </w:tcPr>
          <w:p w14:paraId="66C5D06E" w14:textId="77777777" w:rsidR="007F5D41" w:rsidRPr="006840C1" w:rsidRDefault="007F5D41" w:rsidP="00F5058F">
            <w:pPr>
              <w:rPr>
                <w:rFonts w:ascii="Verdana" w:hAnsi="Verdana"/>
                <w:b/>
                <w:sz w:val="17"/>
                <w:szCs w:val="17"/>
              </w:rPr>
            </w:pPr>
            <w:r w:rsidRPr="006840C1">
              <w:rPr>
                <w:rFonts w:ascii="Verdana" w:hAnsi="Verdana"/>
                <w:b/>
                <w:sz w:val="17"/>
                <w:szCs w:val="17"/>
              </w:rPr>
              <w:t>Metodologie e contesti di apprendimento e relativo carico di lavoro (ore)</w:t>
            </w:r>
          </w:p>
        </w:tc>
        <w:tc>
          <w:tcPr>
            <w:tcW w:w="180" w:type="pct"/>
          </w:tcPr>
          <w:p w14:paraId="66C5D06F" w14:textId="77777777" w:rsidR="007F5D41" w:rsidRPr="006840C1" w:rsidRDefault="007F5D41" w:rsidP="00F5058F">
            <w:pPr>
              <w:rPr>
                <w:rFonts w:ascii="Verdana" w:hAnsi="Verdana"/>
                <w:b/>
                <w:sz w:val="17"/>
                <w:szCs w:val="17"/>
              </w:rPr>
            </w:pPr>
            <w:r w:rsidRPr="006840C1">
              <w:rPr>
                <w:rFonts w:ascii="Verdana" w:hAnsi="Verdana"/>
                <w:b/>
                <w:i/>
                <w:sz w:val="17"/>
                <w:szCs w:val="17"/>
              </w:rPr>
              <w:t>N° crediti ECTS</w:t>
            </w:r>
          </w:p>
        </w:tc>
      </w:tr>
      <w:tr w:rsidR="00F92C1D" w:rsidRPr="00A708E4" w14:paraId="66C5D082" w14:textId="77777777" w:rsidTr="00D62BE2">
        <w:trPr>
          <w:trHeight w:val="1530"/>
        </w:trPr>
        <w:tc>
          <w:tcPr>
            <w:tcW w:w="316" w:type="pct"/>
            <w:vMerge w:val="restart"/>
            <w:textDirection w:val="btLr"/>
          </w:tcPr>
          <w:p w14:paraId="66C5D071" w14:textId="77777777" w:rsidR="00F92C1D" w:rsidRPr="00B67E1B" w:rsidRDefault="00B43221" w:rsidP="00B43221">
            <w:pPr>
              <w:ind w:left="113" w:right="113"/>
              <w:rPr>
                <w:rFonts w:ascii="Verdana" w:hAnsi="Verdana"/>
                <w:sz w:val="17"/>
                <w:szCs w:val="17"/>
              </w:rPr>
            </w:pPr>
            <w:r w:rsidRPr="00B43221">
              <w:rPr>
                <w:rFonts w:ascii="Verdana" w:hAnsi="Verdana"/>
                <w:sz w:val="17"/>
                <w:szCs w:val="17"/>
              </w:rPr>
              <w:t>Competenze generali di base di ambito organizzativo e gestionale</w:t>
            </w:r>
          </w:p>
        </w:tc>
        <w:tc>
          <w:tcPr>
            <w:tcW w:w="765" w:type="pct"/>
          </w:tcPr>
          <w:p w14:paraId="66C5D072" w14:textId="77777777" w:rsidR="00F92C1D" w:rsidRPr="00B67E1B" w:rsidRDefault="00F92C1D" w:rsidP="00C86EDE">
            <w:pPr>
              <w:rPr>
                <w:rFonts w:ascii="Verdana" w:hAnsi="Verdana"/>
                <w:sz w:val="17"/>
                <w:szCs w:val="17"/>
              </w:rPr>
            </w:pPr>
            <w:r>
              <w:rPr>
                <w:rFonts w:ascii="Verdana" w:hAnsi="Verdana"/>
                <w:sz w:val="17"/>
                <w:szCs w:val="17"/>
              </w:rPr>
              <w:t>G</w:t>
            </w:r>
            <w:r w:rsidRPr="00C86EDE">
              <w:rPr>
                <w:rFonts w:ascii="Verdana" w:hAnsi="Verdana"/>
                <w:sz w:val="17"/>
                <w:szCs w:val="17"/>
              </w:rPr>
              <w:t xml:space="preserve">estire relazioni e collaborazioni nell’ambito della struttura organizzativa interna ai contesti di </w:t>
            </w:r>
            <w:r>
              <w:rPr>
                <w:rFonts w:ascii="Verdana" w:hAnsi="Verdana"/>
                <w:sz w:val="17"/>
                <w:szCs w:val="17"/>
              </w:rPr>
              <w:t>lavoro, valutandone l’efficacia</w:t>
            </w:r>
            <w:r w:rsidRPr="00C86EDE">
              <w:rPr>
                <w:rFonts w:ascii="Verdana" w:hAnsi="Verdana"/>
                <w:sz w:val="17"/>
                <w:szCs w:val="17"/>
              </w:rPr>
              <w:t xml:space="preserve"> </w:t>
            </w:r>
          </w:p>
        </w:tc>
        <w:tc>
          <w:tcPr>
            <w:tcW w:w="587" w:type="pct"/>
            <w:vMerge w:val="restart"/>
          </w:tcPr>
          <w:p w14:paraId="66C5D073" w14:textId="77777777" w:rsidR="00F92C1D" w:rsidRPr="00B67E1B" w:rsidRDefault="00F92C1D" w:rsidP="00F5058F">
            <w:pPr>
              <w:rPr>
                <w:rFonts w:ascii="Verdana" w:hAnsi="Verdana"/>
                <w:sz w:val="17"/>
                <w:szCs w:val="17"/>
              </w:rPr>
            </w:pPr>
            <w:r w:rsidRPr="00B67E1B">
              <w:rPr>
                <w:rFonts w:ascii="Verdana" w:hAnsi="Verdana"/>
                <w:sz w:val="17"/>
                <w:szCs w:val="17"/>
              </w:rPr>
              <w:t>Comunicazione progettuale e strategie comunicative d'impresa</w:t>
            </w:r>
          </w:p>
        </w:tc>
        <w:tc>
          <w:tcPr>
            <w:tcW w:w="901" w:type="pct"/>
            <w:vMerge w:val="restart"/>
          </w:tcPr>
          <w:p w14:paraId="66C5D074" w14:textId="77777777" w:rsidR="00F92C1D" w:rsidRDefault="00F92C1D" w:rsidP="00F76284">
            <w:pPr>
              <w:rPr>
                <w:rFonts w:ascii="Verdana" w:hAnsi="Verdana"/>
                <w:sz w:val="17"/>
                <w:szCs w:val="17"/>
              </w:rPr>
            </w:pPr>
            <w:r>
              <w:rPr>
                <w:rFonts w:ascii="Verdana" w:hAnsi="Verdana"/>
                <w:sz w:val="17"/>
                <w:szCs w:val="17"/>
              </w:rPr>
              <w:t>M</w:t>
            </w:r>
            <w:r w:rsidRPr="00F76284">
              <w:rPr>
                <w:rFonts w:ascii="Verdana" w:hAnsi="Verdana"/>
                <w:sz w:val="17"/>
                <w:szCs w:val="17"/>
              </w:rPr>
              <w:t>etodologi</w:t>
            </w:r>
            <w:r>
              <w:rPr>
                <w:rFonts w:ascii="Verdana" w:hAnsi="Verdana"/>
                <w:sz w:val="17"/>
                <w:szCs w:val="17"/>
              </w:rPr>
              <w:t>e sulla risoluzione di problemi</w:t>
            </w:r>
            <w:r w:rsidRPr="00F76284">
              <w:rPr>
                <w:rFonts w:ascii="Verdana" w:hAnsi="Verdana"/>
                <w:sz w:val="17"/>
                <w:szCs w:val="17"/>
              </w:rPr>
              <w:t>, comunicazione di gruppo in ambie</w:t>
            </w:r>
            <w:r>
              <w:rPr>
                <w:rFonts w:ascii="Verdana" w:hAnsi="Verdana"/>
                <w:sz w:val="17"/>
                <w:szCs w:val="17"/>
              </w:rPr>
              <w:t>n</w:t>
            </w:r>
            <w:r w:rsidRPr="00F76284">
              <w:rPr>
                <w:rFonts w:ascii="Verdana" w:hAnsi="Verdana"/>
                <w:sz w:val="17"/>
                <w:szCs w:val="17"/>
              </w:rPr>
              <w:t>te di lavoro fun</w:t>
            </w:r>
            <w:r>
              <w:rPr>
                <w:rFonts w:ascii="Verdana" w:hAnsi="Verdana"/>
                <w:sz w:val="17"/>
                <w:szCs w:val="17"/>
              </w:rPr>
              <w:t>zionale ad obbiettivi condivisi</w:t>
            </w:r>
            <w:r w:rsidRPr="00F76284">
              <w:rPr>
                <w:rFonts w:ascii="Verdana" w:hAnsi="Verdana"/>
                <w:sz w:val="17"/>
                <w:szCs w:val="17"/>
              </w:rPr>
              <w:t>. "fare comunicazione" con un progetto tecnico sulla innovazione d'impresa con</w:t>
            </w:r>
            <w:r>
              <w:rPr>
                <w:rFonts w:ascii="Verdana" w:hAnsi="Verdana"/>
                <w:sz w:val="17"/>
                <w:szCs w:val="17"/>
              </w:rPr>
              <w:t xml:space="preserve"> le aziende e la collaborazione di Spazio G</w:t>
            </w:r>
            <w:r w:rsidRPr="00F76284">
              <w:rPr>
                <w:rFonts w:ascii="Verdana" w:hAnsi="Verdana"/>
                <w:sz w:val="17"/>
                <w:szCs w:val="17"/>
              </w:rPr>
              <w:t xml:space="preserve">erra </w:t>
            </w:r>
          </w:p>
          <w:p w14:paraId="66C5D075" w14:textId="77777777" w:rsidR="00F92C1D" w:rsidRDefault="00F92C1D" w:rsidP="00F76284">
            <w:pPr>
              <w:rPr>
                <w:rFonts w:ascii="Verdana" w:hAnsi="Verdana"/>
                <w:sz w:val="17"/>
                <w:szCs w:val="17"/>
              </w:rPr>
            </w:pPr>
          </w:p>
          <w:p w14:paraId="66C5D076" w14:textId="77777777" w:rsidR="00F92C1D" w:rsidRPr="00B67E1B" w:rsidRDefault="00F92C1D" w:rsidP="00CA0807">
            <w:pPr>
              <w:rPr>
                <w:rFonts w:ascii="Verdana" w:hAnsi="Verdana"/>
                <w:sz w:val="17"/>
                <w:szCs w:val="17"/>
              </w:rPr>
            </w:pPr>
          </w:p>
        </w:tc>
        <w:tc>
          <w:tcPr>
            <w:tcW w:w="765" w:type="pct"/>
            <w:vMerge w:val="restart"/>
          </w:tcPr>
          <w:p w14:paraId="66C5D077" w14:textId="77777777" w:rsidR="00F92C1D" w:rsidRDefault="00F92C1D" w:rsidP="00F5058F">
            <w:pPr>
              <w:rPr>
                <w:rFonts w:ascii="Verdana" w:hAnsi="Verdana"/>
                <w:sz w:val="17"/>
                <w:szCs w:val="17"/>
              </w:rPr>
            </w:pPr>
            <w:r w:rsidRPr="00F76284">
              <w:rPr>
                <w:rFonts w:ascii="Verdana" w:hAnsi="Verdana"/>
                <w:sz w:val="17"/>
                <w:szCs w:val="17"/>
              </w:rPr>
              <w:t xml:space="preserve">Comunicare e sviluppare attività in gruppi di lavoro con la partecipazione di imprese, condividendo obbiettivi e con approccio funzionale a dinamiche d'innovazione. </w:t>
            </w:r>
          </w:p>
          <w:p w14:paraId="66C5D078" w14:textId="77777777" w:rsidR="00F92C1D" w:rsidRPr="00B67E1B" w:rsidRDefault="00F92C1D" w:rsidP="00F76284">
            <w:pPr>
              <w:rPr>
                <w:rFonts w:ascii="Verdana" w:hAnsi="Verdana"/>
                <w:sz w:val="17"/>
                <w:szCs w:val="17"/>
              </w:rPr>
            </w:pPr>
            <w:r>
              <w:rPr>
                <w:rFonts w:ascii="Verdana" w:hAnsi="Verdana"/>
                <w:sz w:val="17"/>
                <w:szCs w:val="17"/>
              </w:rPr>
              <w:t>C</w:t>
            </w:r>
            <w:r w:rsidRPr="00F76284">
              <w:rPr>
                <w:rFonts w:ascii="Verdana" w:hAnsi="Verdana"/>
                <w:sz w:val="17"/>
                <w:szCs w:val="17"/>
              </w:rPr>
              <w:t>ondivisione di ri</w:t>
            </w:r>
            <w:r>
              <w:rPr>
                <w:rFonts w:ascii="Verdana" w:hAnsi="Verdana"/>
                <w:sz w:val="17"/>
                <w:szCs w:val="17"/>
              </w:rPr>
              <w:t>flessioni sugli stili di leaders</w:t>
            </w:r>
            <w:r w:rsidRPr="00F76284">
              <w:rPr>
                <w:rFonts w:ascii="Verdana" w:hAnsi="Verdana"/>
                <w:sz w:val="17"/>
                <w:szCs w:val="17"/>
              </w:rPr>
              <w:t>hip</w:t>
            </w:r>
            <w:r>
              <w:rPr>
                <w:rFonts w:ascii="Verdana" w:hAnsi="Verdana"/>
                <w:sz w:val="17"/>
                <w:szCs w:val="17"/>
              </w:rPr>
              <w:t>.</w:t>
            </w:r>
          </w:p>
        </w:tc>
        <w:tc>
          <w:tcPr>
            <w:tcW w:w="901" w:type="pct"/>
            <w:vMerge w:val="restart"/>
          </w:tcPr>
          <w:p w14:paraId="66C5D079" w14:textId="77777777" w:rsidR="00F92C1D" w:rsidRPr="00993C3D" w:rsidRDefault="00F92C1D" w:rsidP="00CA0807">
            <w:pPr>
              <w:rPr>
                <w:rFonts w:ascii="Verdana" w:hAnsi="Verdana"/>
                <w:sz w:val="17"/>
                <w:szCs w:val="17"/>
              </w:rPr>
            </w:pPr>
            <w:r w:rsidRPr="00993C3D">
              <w:rPr>
                <w:rFonts w:ascii="Verdana" w:hAnsi="Verdana"/>
                <w:sz w:val="17"/>
                <w:szCs w:val="17"/>
              </w:rPr>
              <w:t>Metodo:</w:t>
            </w:r>
          </w:p>
          <w:p w14:paraId="66C5D07A" w14:textId="77777777" w:rsidR="00F92C1D" w:rsidRPr="00993C3D" w:rsidRDefault="00F92C1D" w:rsidP="00CA0807">
            <w:pPr>
              <w:rPr>
                <w:rFonts w:ascii="Verdana" w:hAnsi="Verdana"/>
                <w:sz w:val="17"/>
                <w:szCs w:val="17"/>
              </w:rPr>
            </w:pPr>
            <w:r w:rsidRPr="00993C3D">
              <w:rPr>
                <w:rFonts w:ascii="Verdana" w:hAnsi="Verdana"/>
                <w:sz w:val="17"/>
                <w:szCs w:val="17"/>
              </w:rPr>
              <w:t xml:space="preserve">Debrifing progetto in collaborazione con Spazio Gerra, valutazione sulla base di item condivisi in relazione agli obbiettivi d'apprendimento </w:t>
            </w:r>
          </w:p>
          <w:p w14:paraId="66C5D07B" w14:textId="77777777" w:rsidR="00F92C1D" w:rsidRPr="00993C3D" w:rsidRDefault="00F92C1D" w:rsidP="00CA0807">
            <w:pPr>
              <w:rPr>
                <w:rFonts w:ascii="Verdana" w:hAnsi="Verdana"/>
                <w:sz w:val="17"/>
                <w:szCs w:val="17"/>
              </w:rPr>
            </w:pPr>
          </w:p>
          <w:p w14:paraId="66C5D07C" w14:textId="77777777" w:rsidR="00F92C1D" w:rsidRPr="00993C3D" w:rsidRDefault="00F92C1D" w:rsidP="00CA0807">
            <w:pPr>
              <w:rPr>
                <w:rFonts w:ascii="Verdana" w:hAnsi="Verdana"/>
                <w:sz w:val="17"/>
                <w:szCs w:val="17"/>
              </w:rPr>
            </w:pPr>
            <w:r w:rsidRPr="00993C3D">
              <w:rPr>
                <w:rFonts w:ascii="Verdana" w:hAnsi="Verdana"/>
                <w:sz w:val="17"/>
                <w:szCs w:val="17"/>
              </w:rPr>
              <w:t>Criteri:</w:t>
            </w:r>
          </w:p>
          <w:p w14:paraId="66C5D07D" w14:textId="77777777" w:rsidR="00F92C1D" w:rsidRPr="00993C3D" w:rsidRDefault="00F92C1D" w:rsidP="00497C66">
            <w:pPr>
              <w:rPr>
                <w:rFonts w:ascii="Verdana" w:hAnsi="Verdana"/>
                <w:sz w:val="17"/>
                <w:szCs w:val="17"/>
              </w:rPr>
            </w:pPr>
            <w:r w:rsidRPr="00993C3D">
              <w:rPr>
                <w:rFonts w:ascii="Verdana" w:hAnsi="Verdana"/>
                <w:sz w:val="17"/>
                <w:szCs w:val="17"/>
              </w:rPr>
              <w:t>L’allievo dovrà dimostrare di saper comunicare e sviluppare attività in gruppi di lavoro con la partecipazione di imprese</w:t>
            </w:r>
          </w:p>
        </w:tc>
        <w:tc>
          <w:tcPr>
            <w:tcW w:w="586" w:type="pct"/>
            <w:vMerge w:val="restart"/>
          </w:tcPr>
          <w:p w14:paraId="66C5D07E" w14:textId="77777777" w:rsidR="00F92C1D" w:rsidRDefault="00F92C1D" w:rsidP="00CE29CE">
            <w:pPr>
              <w:spacing w:after="160" w:line="259" w:lineRule="auto"/>
              <w:rPr>
                <w:rFonts w:ascii="Verdana" w:hAnsi="Verdana"/>
                <w:sz w:val="17"/>
                <w:szCs w:val="17"/>
              </w:rPr>
            </w:pPr>
            <w:r>
              <w:rPr>
                <w:rFonts w:ascii="Verdana" w:hAnsi="Verdana"/>
                <w:sz w:val="17"/>
                <w:szCs w:val="17"/>
              </w:rPr>
              <w:t>Aula/laboratorio: 16</w:t>
            </w:r>
            <w:r w:rsidRPr="00687DD4">
              <w:rPr>
                <w:rFonts w:ascii="Verdana" w:hAnsi="Verdana"/>
                <w:sz w:val="17"/>
                <w:szCs w:val="17"/>
              </w:rPr>
              <w:t xml:space="preserve"> ore</w:t>
            </w:r>
          </w:p>
          <w:p w14:paraId="66C5D07F" w14:textId="77777777" w:rsidR="00F92C1D" w:rsidRPr="00687DD4" w:rsidRDefault="00F92C1D" w:rsidP="00CE29CE">
            <w:pPr>
              <w:spacing w:after="160" w:line="259" w:lineRule="auto"/>
              <w:rPr>
                <w:rFonts w:ascii="Verdana" w:hAnsi="Verdana"/>
                <w:sz w:val="17"/>
                <w:szCs w:val="17"/>
              </w:rPr>
            </w:pPr>
            <w:r>
              <w:rPr>
                <w:rFonts w:ascii="Verdana" w:hAnsi="Verdana"/>
                <w:sz w:val="17"/>
                <w:szCs w:val="17"/>
              </w:rPr>
              <w:t>Project Work: 10 ore</w:t>
            </w:r>
          </w:p>
          <w:p w14:paraId="66C5D080" w14:textId="5B9AFA73" w:rsidR="00F92C1D" w:rsidRPr="00B67E1B" w:rsidRDefault="00F92C1D" w:rsidP="00CE29CE">
            <w:pPr>
              <w:rPr>
                <w:rFonts w:ascii="Verdana" w:hAnsi="Verdana"/>
                <w:sz w:val="17"/>
                <w:szCs w:val="17"/>
              </w:rPr>
            </w:pPr>
            <w:r w:rsidRPr="00687DD4">
              <w:rPr>
                <w:rFonts w:ascii="Verdana" w:hAnsi="Verdana"/>
                <w:sz w:val="17"/>
                <w:szCs w:val="17"/>
              </w:rPr>
              <w:t xml:space="preserve">Studio individuale: </w:t>
            </w:r>
            <w:r w:rsidR="00A61749" w:rsidRPr="00A61749">
              <w:rPr>
                <w:rFonts w:ascii="Verdana" w:hAnsi="Verdana"/>
                <w:sz w:val="17"/>
                <w:szCs w:val="17"/>
              </w:rPr>
              <w:t>26</w:t>
            </w:r>
            <w:r w:rsidRPr="00687DD4">
              <w:rPr>
                <w:rFonts w:ascii="Verdana" w:hAnsi="Verdana"/>
                <w:sz w:val="17"/>
                <w:szCs w:val="17"/>
              </w:rPr>
              <w:t xml:space="preserve"> ore</w:t>
            </w:r>
          </w:p>
        </w:tc>
        <w:tc>
          <w:tcPr>
            <w:tcW w:w="180" w:type="pct"/>
            <w:vMerge w:val="restart"/>
          </w:tcPr>
          <w:p w14:paraId="66C5D081" w14:textId="16BC9489" w:rsidR="00F92C1D" w:rsidRPr="00B67E1B" w:rsidRDefault="00A61749" w:rsidP="00F5058F">
            <w:pPr>
              <w:rPr>
                <w:rFonts w:ascii="Verdana" w:hAnsi="Verdana"/>
                <w:i/>
                <w:sz w:val="17"/>
                <w:szCs w:val="17"/>
              </w:rPr>
            </w:pPr>
            <w:r>
              <w:rPr>
                <w:rFonts w:ascii="Verdana" w:hAnsi="Verdana"/>
                <w:i/>
                <w:sz w:val="17"/>
                <w:szCs w:val="17"/>
              </w:rPr>
              <w:t>2</w:t>
            </w:r>
          </w:p>
        </w:tc>
      </w:tr>
      <w:tr w:rsidR="00F92C1D" w:rsidRPr="00A708E4" w14:paraId="66C5D08B" w14:textId="77777777" w:rsidTr="00D62BE2">
        <w:trPr>
          <w:trHeight w:val="1080"/>
        </w:trPr>
        <w:tc>
          <w:tcPr>
            <w:tcW w:w="316" w:type="pct"/>
            <w:vMerge/>
          </w:tcPr>
          <w:p w14:paraId="66C5D083" w14:textId="77777777" w:rsidR="00F92C1D" w:rsidRPr="00B67E1B" w:rsidRDefault="00F92C1D" w:rsidP="00F5058F">
            <w:pPr>
              <w:rPr>
                <w:rFonts w:ascii="Verdana" w:hAnsi="Verdana"/>
                <w:sz w:val="17"/>
                <w:szCs w:val="17"/>
              </w:rPr>
            </w:pPr>
          </w:p>
        </w:tc>
        <w:tc>
          <w:tcPr>
            <w:tcW w:w="765" w:type="pct"/>
          </w:tcPr>
          <w:p w14:paraId="66C5D084" w14:textId="77777777" w:rsidR="00F92C1D" w:rsidRDefault="00F92C1D" w:rsidP="00F5058F">
            <w:pPr>
              <w:rPr>
                <w:rFonts w:ascii="Verdana" w:hAnsi="Verdana"/>
                <w:sz w:val="17"/>
                <w:szCs w:val="17"/>
              </w:rPr>
            </w:pPr>
            <w:r>
              <w:rPr>
                <w:rFonts w:ascii="Verdana" w:hAnsi="Verdana"/>
                <w:sz w:val="17"/>
                <w:szCs w:val="17"/>
              </w:rPr>
              <w:t>O</w:t>
            </w:r>
            <w:r w:rsidRPr="00C86EDE">
              <w:rPr>
                <w:rFonts w:ascii="Verdana" w:hAnsi="Verdana"/>
                <w:sz w:val="17"/>
                <w:szCs w:val="17"/>
              </w:rPr>
              <w:t>rganizzare e gestire, con un buon livello di autonomia e responsabilità, l’ambiente lavorativo, il contesto umano e il sistema tecnologico di riferimento al fine di raggiungere i risultati produttivi attesi</w:t>
            </w:r>
          </w:p>
        </w:tc>
        <w:tc>
          <w:tcPr>
            <w:tcW w:w="587" w:type="pct"/>
            <w:vMerge/>
          </w:tcPr>
          <w:p w14:paraId="66C5D085" w14:textId="77777777" w:rsidR="00F92C1D" w:rsidRPr="00B67E1B" w:rsidRDefault="00F92C1D" w:rsidP="00F5058F">
            <w:pPr>
              <w:rPr>
                <w:rFonts w:ascii="Verdana" w:hAnsi="Verdana"/>
                <w:sz w:val="17"/>
                <w:szCs w:val="17"/>
              </w:rPr>
            </w:pPr>
          </w:p>
        </w:tc>
        <w:tc>
          <w:tcPr>
            <w:tcW w:w="901" w:type="pct"/>
            <w:vMerge/>
          </w:tcPr>
          <w:p w14:paraId="66C5D086" w14:textId="77777777" w:rsidR="00F92C1D" w:rsidRPr="00B67E1B" w:rsidRDefault="00F92C1D" w:rsidP="00F5058F">
            <w:pPr>
              <w:rPr>
                <w:rFonts w:ascii="Verdana" w:hAnsi="Verdana"/>
                <w:sz w:val="17"/>
                <w:szCs w:val="17"/>
              </w:rPr>
            </w:pPr>
          </w:p>
        </w:tc>
        <w:tc>
          <w:tcPr>
            <w:tcW w:w="765" w:type="pct"/>
            <w:vMerge/>
          </w:tcPr>
          <w:p w14:paraId="66C5D087" w14:textId="77777777" w:rsidR="00F92C1D" w:rsidRPr="00B67E1B" w:rsidRDefault="00F92C1D" w:rsidP="00F5058F">
            <w:pPr>
              <w:rPr>
                <w:rFonts w:ascii="Verdana" w:hAnsi="Verdana"/>
                <w:sz w:val="17"/>
                <w:szCs w:val="17"/>
              </w:rPr>
            </w:pPr>
          </w:p>
        </w:tc>
        <w:tc>
          <w:tcPr>
            <w:tcW w:w="901" w:type="pct"/>
            <w:vMerge/>
          </w:tcPr>
          <w:p w14:paraId="66C5D088" w14:textId="77777777" w:rsidR="00F92C1D" w:rsidRPr="00993C3D" w:rsidRDefault="00F92C1D" w:rsidP="00F5058F">
            <w:pPr>
              <w:rPr>
                <w:rFonts w:ascii="Verdana" w:hAnsi="Verdana"/>
                <w:sz w:val="17"/>
                <w:szCs w:val="17"/>
              </w:rPr>
            </w:pPr>
          </w:p>
        </w:tc>
        <w:tc>
          <w:tcPr>
            <w:tcW w:w="586" w:type="pct"/>
            <w:vMerge/>
          </w:tcPr>
          <w:p w14:paraId="66C5D089" w14:textId="77777777" w:rsidR="00F92C1D" w:rsidRDefault="00F92C1D" w:rsidP="00CE29CE">
            <w:pPr>
              <w:spacing w:after="160" w:line="259" w:lineRule="auto"/>
              <w:rPr>
                <w:rFonts w:ascii="Verdana" w:hAnsi="Verdana"/>
                <w:sz w:val="17"/>
                <w:szCs w:val="17"/>
              </w:rPr>
            </w:pPr>
          </w:p>
        </w:tc>
        <w:tc>
          <w:tcPr>
            <w:tcW w:w="180" w:type="pct"/>
            <w:vMerge/>
          </w:tcPr>
          <w:p w14:paraId="66C5D08A" w14:textId="77777777" w:rsidR="00F92C1D" w:rsidRPr="00B67E1B" w:rsidRDefault="00F92C1D" w:rsidP="00F5058F">
            <w:pPr>
              <w:rPr>
                <w:rFonts w:ascii="Verdana" w:hAnsi="Verdana"/>
                <w:i/>
                <w:sz w:val="17"/>
                <w:szCs w:val="17"/>
              </w:rPr>
            </w:pPr>
          </w:p>
        </w:tc>
      </w:tr>
      <w:tr w:rsidR="00F92C1D" w:rsidRPr="00A708E4" w14:paraId="66C5D094" w14:textId="77777777" w:rsidTr="00D62BE2">
        <w:trPr>
          <w:trHeight w:val="1080"/>
        </w:trPr>
        <w:tc>
          <w:tcPr>
            <w:tcW w:w="316" w:type="pct"/>
            <w:vMerge/>
          </w:tcPr>
          <w:p w14:paraId="66C5D08C" w14:textId="77777777" w:rsidR="00F92C1D" w:rsidRPr="00B67E1B" w:rsidRDefault="00F92C1D" w:rsidP="00F5058F">
            <w:pPr>
              <w:rPr>
                <w:rFonts w:ascii="Verdana" w:hAnsi="Verdana"/>
                <w:sz w:val="17"/>
                <w:szCs w:val="17"/>
              </w:rPr>
            </w:pPr>
          </w:p>
        </w:tc>
        <w:tc>
          <w:tcPr>
            <w:tcW w:w="765" w:type="pct"/>
          </w:tcPr>
          <w:p w14:paraId="66C5D08D" w14:textId="77777777" w:rsidR="00F92C1D" w:rsidRDefault="00F92C1D" w:rsidP="00F5058F">
            <w:pPr>
              <w:rPr>
                <w:rFonts w:ascii="Verdana" w:hAnsi="Verdana"/>
                <w:sz w:val="17"/>
                <w:szCs w:val="17"/>
              </w:rPr>
            </w:pPr>
            <w:r>
              <w:rPr>
                <w:rFonts w:ascii="Verdana" w:hAnsi="Verdana"/>
                <w:sz w:val="17"/>
                <w:szCs w:val="17"/>
              </w:rPr>
              <w:t>Conoscere e contribuire a gestire i modelli organizzativi della qualità che favoriscono l’innovazione nelle imprese del settore di riferimento</w:t>
            </w:r>
          </w:p>
        </w:tc>
        <w:tc>
          <w:tcPr>
            <w:tcW w:w="587" w:type="pct"/>
            <w:vMerge/>
          </w:tcPr>
          <w:p w14:paraId="66C5D08E" w14:textId="77777777" w:rsidR="00F92C1D" w:rsidRPr="00B67E1B" w:rsidRDefault="00F92C1D" w:rsidP="00F5058F">
            <w:pPr>
              <w:rPr>
                <w:rFonts w:ascii="Verdana" w:hAnsi="Verdana"/>
                <w:sz w:val="17"/>
                <w:szCs w:val="17"/>
              </w:rPr>
            </w:pPr>
          </w:p>
        </w:tc>
        <w:tc>
          <w:tcPr>
            <w:tcW w:w="901" w:type="pct"/>
            <w:vMerge/>
          </w:tcPr>
          <w:p w14:paraId="66C5D08F" w14:textId="77777777" w:rsidR="00F92C1D" w:rsidRPr="00B67E1B" w:rsidRDefault="00F92C1D" w:rsidP="00F5058F">
            <w:pPr>
              <w:rPr>
                <w:rFonts w:ascii="Verdana" w:hAnsi="Verdana"/>
                <w:sz w:val="17"/>
                <w:szCs w:val="17"/>
              </w:rPr>
            </w:pPr>
          </w:p>
        </w:tc>
        <w:tc>
          <w:tcPr>
            <w:tcW w:w="765" w:type="pct"/>
            <w:vMerge/>
          </w:tcPr>
          <w:p w14:paraId="66C5D090" w14:textId="77777777" w:rsidR="00F92C1D" w:rsidRPr="00B67E1B" w:rsidRDefault="00F92C1D" w:rsidP="00F5058F">
            <w:pPr>
              <w:rPr>
                <w:rFonts w:ascii="Verdana" w:hAnsi="Verdana"/>
                <w:sz w:val="17"/>
                <w:szCs w:val="17"/>
              </w:rPr>
            </w:pPr>
          </w:p>
        </w:tc>
        <w:tc>
          <w:tcPr>
            <w:tcW w:w="901" w:type="pct"/>
            <w:vMerge/>
          </w:tcPr>
          <w:p w14:paraId="66C5D091" w14:textId="77777777" w:rsidR="00F92C1D" w:rsidRPr="00993C3D" w:rsidRDefault="00F92C1D" w:rsidP="00F5058F">
            <w:pPr>
              <w:rPr>
                <w:rFonts w:ascii="Verdana" w:hAnsi="Verdana"/>
                <w:sz w:val="17"/>
                <w:szCs w:val="17"/>
              </w:rPr>
            </w:pPr>
          </w:p>
        </w:tc>
        <w:tc>
          <w:tcPr>
            <w:tcW w:w="586" w:type="pct"/>
            <w:vMerge/>
          </w:tcPr>
          <w:p w14:paraId="66C5D092" w14:textId="77777777" w:rsidR="00F92C1D" w:rsidRDefault="00F92C1D" w:rsidP="00CE29CE">
            <w:pPr>
              <w:spacing w:after="160" w:line="259" w:lineRule="auto"/>
              <w:rPr>
                <w:rFonts w:ascii="Verdana" w:hAnsi="Verdana"/>
                <w:sz w:val="17"/>
                <w:szCs w:val="17"/>
              </w:rPr>
            </w:pPr>
          </w:p>
        </w:tc>
        <w:tc>
          <w:tcPr>
            <w:tcW w:w="180" w:type="pct"/>
            <w:vMerge/>
          </w:tcPr>
          <w:p w14:paraId="66C5D093" w14:textId="77777777" w:rsidR="00F92C1D" w:rsidRPr="00B67E1B" w:rsidRDefault="00F92C1D" w:rsidP="00F5058F">
            <w:pPr>
              <w:rPr>
                <w:rFonts w:ascii="Verdana" w:hAnsi="Verdana"/>
                <w:i/>
                <w:sz w:val="17"/>
                <w:szCs w:val="17"/>
              </w:rPr>
            </w:pPr>
          </w:p>
        </w:tc>
      </w:tr>
      <w:tr w:rsidR="00D132C8" w:rsidRPr="00A708E4" w14:paraId="66C5D0A5" w14:textId="77777777" w:rsidTr="00D62BE2">
        <w:tc>
          <w:tcPr>
            <w:tcW w:w="316" w:type="pct"/>
            <w:vMerge w:val="restart"/>
            <w:textDirection w:val="btLr"/>
          </w:tcPr>
          <w:p w14:paraId="66C5D095" w14:textId="77777777" w:rsidR="00D132C8" w:rsidRPr="00B67E1B" w:rsidRDefault="00D132C8" w:rsidP="00D132C8">
            <w:pPr>
              <w:ind w:left="113" w:right="113"/>
              <w:rPr>
                <w:rFonts w:ascii="Verdana" w:hAnsi="Verdana"/>
                <w:sz w:val="17"/>
                <w:szCs w:val="17"/>
              </w:rPr>
            </w:pPr>
            <w:r w:rsidRPr="00D132C8">
              <w:rPr>
                <w:rFonts w:ascii="Verdana" w:hAnsi="Verdana"/>
                <w:sz w:val="17"/>
                <w:szCs w:val="17"/>
              </w:rPr>
              <w:t>Competenze generali di base di ambito linguistico comunicativo e relazionale</w:t>
            </w:r>
          </w:p>
        </w:tc>
        <w:tc>
          <w:tcPr>
            <w:tcW w:w="765" w:type="pct"/>
          </w:tcPr>
          <w:p w14:paraId="66C5D096" w14:textId="77777777" w:rsidR="00D132C8" w:rsidRPr="00B67E1B" w:rsidRDefault="00D132C8" w:rsidP="00F5058F">
            <w:pPr>
              <w:rPr>
                <w:rFonts w:ascii="Verdana" w:hAnsi="Verdana"/>
                <w:sz w:val="17"/>
                <w:szCs w:val="17"/>
              </w:rPr>
            </w:pPr>
            <w:r>
              <w:rPr>
                <w:rFonts w:ascii="Verdana" w:hAnsi="Verdana"/>
                <w:sz w:val="17"/>
                <w:szCs w:val="17"/>
              </w:rPr>
              <w:t>Padroneggiare gli strumenti linguistici e le tecnologie dell’informazione e della comunicazione per interagire nei contesti di vita e di lavoro</w:t>
            </w:r>
          </w:p>
        </w:tc>
        <w:tc>
          <w:tcPr>
            <w:tcW w:w="587" w:type="pct"/>
          </w:tcPr>
          <w:p w14:paraId="66C5D097" w14:textId="77777777" w:rsidR="00D132C8" w:rsidRPr="00B67E1B" w:rsidRDefault="00D132C8" w:rsidP="00F5058F">
            <w:pPr>
              <w:rPr>
                <w:rFonts w:ascii="Verdana" w:hAnsi="Verdana"/>
                <w:sz w:val="17"/>
                <w:szCs w:val="17"/>
              </w:rPr>
            </w:pPr>
            <w:r w:rsidRPr="000F2EFC">
              <w:rPr>
                <w:rFonts w:ascii="Verdana" w:hAnsi="Verdana"/>
                <w:sz w:val="17"/>
                <w:szCs w:val="17"/>
              </w:rPr>
              <w:t>Ing</w:t>
            </w:r>
            <w:r>
              <w:rPr>
                <w:rFonts w:ascii="Verdana" w:hAnsi="Verdana"/>
                <w:sz w:val="17"/>
                <w:szCs w:val="17"/>
              </w:rPr>
              <w:t>lese tecnico e professionale - A</w:t>
            </w:r>
            <w:r w:rsidRPr="000F2EFC">
              <w:rPr>
                <w:rFonts w:ascii="Verdana" w:hAnsi="Verdana"/>
                <w:sz w:val="17"/>
                <w:szCs w:val="17"/>
              </w:rPr>
              <w:t>vanzato</w:t>
            </w:r>
          </w:p>
        </w:tc>
        <w:tc>
          <w:tcPr>
            <w:tcW w:w="901" w:type="pct"/>
          </w:tcPr>
          <w:p w14:paraId="66C5D098" w14:textId="77777777" w:rsidR="00D132C8" w:rsidRPr="009C7DFD" w:rsidRDefault="00D132C8" w:rsidP="009C7DFD">
            <w:pPr>
              <w:rPr>
                <w:rFonts w:ascii="Verdana" w:hAnsi="Verdana"/>
                <w:sz w:val="17"/>
                <w:szCs w:val="17"/>
              </w:rPr>
            </w:pPr>
            <w:r w:rsidRPr="009C7DFD">
              <w:rPr>
                <w:rFonts w:ascii="Verdana" w:hAnsi="Verdana"/>
                <w:sz w:val="17"/>
                <w:szCs w:val="17"/>
              </w:rPr>
              <w:t>Potenziamento competenze comunicative (debating strategie</w:t>
            </w:r>
            <w:r w:rsidR="003767B8">
              <w:rPr>
                <w:rFonts w:ascii="Verdana" w:hAnsi="Verdana"/>
                <w:sz w:val="17"/>
                <w:szCs w:val="17"/>
              </w:rPr>
              <w:t>s</w:t>
            </w:r>
            <w:r w:rsidRPr="009C7DFD">
              <w:rPr>
                <w:rFonts w:ascii="Verdana" w:hAnsi="Verdana"/>
                <w:sz w:val="17"/>
                <w:szCs w:val="17"/>
              </w:rPr>
              <w:t>, presentation strategies)</w:t>
            </w:r>
          </w:p>
          <w:p w14:paraId="66C5D099" w14:textId="77777777" w:rsidR="00D132C8" w:rsidRPr="009C7DFD" w:rsidRDefault="00D132C8" w:rsidP="009C7DFD">
            <w:pPr>
              <w:rPr>
                <w:rFonts w:ascii="Verdana" w:hAnsi="Verdana"/>
                <w:sz w:val="17"/>
                <w:szCs w:val="17"/>
              </w:rPr>
            </w:pPr>
          </w:p>
          <w:p w14:paraId="66C5D09A" w14:textId="77777777" w:rsidR="00D132C8" w:rsidRPr="00B67E1B" w:rsidRDefault="00D132C8" w:rsidP="009C7DFD">
            <w:pPr>
              <w:rPr>
                <w:rFonts w:ascii="Verdana" w:hAnsi="Verdana"/>
                <w:sz w:val="17"/>
                <w:szCs w:val="17"/>
              </w:rPr>
            </w:pPr>
          </w:p>
        </w:tc>
        <w:tc>
          <w:tcPr>
            <w:tcW w:w="765" w:type="pct"/>
          </w:tcPr>
          <w:p w14:paraId="66C5D09B" w14:textId="77777777" w:rsidR="00D132C8" w:rsidRPr="00B67E1B" w:rsidRDefault="00D132C8" w:rsidP="00F5058F">
            <w:pPr>
              <w:rPr>
                <w:rFonts w:ascii="Verdana" w:hAnsi="Verdana"/>
                <w:sz w:val="17"/>
                <w:szCs w:val="17"/>
              </w:rPr>
            </w:pPr>
            <w:r w:rsidRPr="009C7DFD">
              <w:rPr>
                <w:rFonts w:ascii="Verdana" w:hAnsi="Verdana"/>
                <w:sz w:val="17"/>
                <w:szCs w:val="17"/>
              </w:rPr>
              <w:t>Utilizzare l’inglese tecnico di settore</w:t>
            </w:r>
            <w:r>
              <w:rPr>
                <w:rFonts w:ascii="Verdana" w:hAnsi="Verdana"/>
                <w:sz w:val="17"/>
                <w:szCs w:val="17"/>
              </w:rPr>
              <w:t>,</w:t>
            </w:r>
            <w:r w:rsidRPr="009C7DFD">
              <w:rPr>
                <w:rFonts w:ascii="Verdana" w:hAnsi="Verdana"/>
                <w:sz w:val="17"/>
                <w:szCs w:val="17"/>
              </w:rPr>
              <w:t xml:space="preserve"> p</w:t>
            </w:r>
            <w:r>
              <w:rPr>
                <w:rFonts w:ascii="Verdana" w:hAnsi="Verdana"/>
                <w:sz w:val="17"/>
                <w:szCs w:val="17"/>
              </w:rPr>
              <w:t>o</w:t>
            </w:r>
            <w:r w:rsidRPr="009C7DFD">
              <w:rPr>
                <w:rFonts w:ascii="Verdana" w:hAnsi="Verdana"/>
                <w:sz w:val="17"/>
                <w:szCs w:val="17"/>
              </w:rPr>
              <w:t>tenziamento dell'utilizzo di competenze linguistiche in ambito tecnico e professionale</w:t>
            </w:r>
          </w:p>
        </w:tc>
        <w:tc>
          <w:tcPr>
            <w:tcW w:w="901" w:type="pct"/>
          </w:tcPr>
          <w:p w14:paraId="66C5D09C" w14:textId="77777777" w:rsidR="00D132C8" w:rsidRPr="00993C3D" w:rsidRDefault="00D132C8" w:rsidP="003D2F25">
            <w:pPr>
              <w:rPr>
                <w:rFonts w:ascii="Verdana" w:hAnsi="Verdana"/>
                <w:sz w:val="17"/>
                <w:szCs w:val="17"/>
              </w:rPr>
            </w:pPr>
            <w:r w:rsidRPr="00993C3D">
              <w:rPr>
                <w:rFonts w:ascii="Verdana" w:hAnsi="Verdana"/>
                <w:sz w:val="17"/>
                <w:szCs w:val="17"/>
              </w:rPr>
              <w:t>Metodo:</w:t>
            </w:r>
          </w:p>
          <w:p w14:paraId="66C5D09D" w14:textId="77777777" w:rsidR="00D132C8" w:rsidRPr="00993C3D" w:rsidRDefault="00D132C8" w:rsidP="003D2F25">
            <w:pPr>
              <w:rPr>
                <w:rFonts w:ascii="Verdana" w:hAnsi="Verdana"/>
                <w:sz w:val="17"/>
                <w:szCs w:val="17"/>
              </w:rPr>
            </w:pPr>
            <w:r w:rsidRPr="00993C3D">
              <w:rPr>
                <w:rFonts w:ascii="Verdana" w:hAnsi="Verdana"/>
                <w:sz w:val="17"/>
                <w:szCs w:val="17"/>
              </w:rPr>
              <w:t>Prove di assessment linguistico.</w:t>
            </w:r>
          </w:p>
          <w:p w14:paraId="66C5D09E" w14:textId="77777777" w:rsidR="00D132C8" w:rsidRPr="00993C3D" w:rsidRDefault="00D132C8" w:rsidP="003D2F25">
            <w:pPr>
              <w:rPr>
                <w:rFonts w:ascii="Verdana" w:hAnsi="Verdana"/>
                <w:sz w:val="17"/>
                <w:szCs w:val="17"/>
              </w:rPr>
            </w:pPr>
          </w:p>
          <w:p w14:paraId="66C5D09F" w14:textId="77777777" w:rsidR="00D132C8" w:rsidRPr="00993C3D" w:rsidRDefault="00D132C8" w:rsidP="003D2F25">
            <w:pPr>
              <w:rPr>
                <w:rFonts w:ascii="Verdana" w:hAnsi="Verdana"/>
                <w:sz w:val="17"/>
                <w:szCs w:val="17"/>
              </w:rPr>
            </w:pPr>
            <w:r w:rsidRPr="00993C3D">
              <w:rPr>
                <w:rFonts w:ascii="Verdana" w:hAnsi="Verdana"/>
                <w:sz w:val="17"/>
                <w:szCs w:val="17"/>
              </w:rPr>
              <w:t>Criteri:</w:t>
            </w:r>
          </w:p>
          <w:p w14:paraId="66C5D0A0" w14:textId="77777777" w:rsidR="00D132C8" w:rsidRPr="00993C3D" w:rsidRDefault="00D132C8" w:rsidP="003D2F25">
            <w:pPr>
              <w:rPr>
                <w:rFonts w:ascii="Verdana" w:hAnsi="Verdana"/>
                <w:sz w:val="17"/>
                <w:szCs w:val="17"/>
              </w:rPr>
            </w:pPr>
            <w:r w:rsidRPr="00993C3D">
              <w:rPr>
                <w:rFonts w:ascii="Verdana" w:hAnsi="Verdana"/>
                <w:sz w:val="17"/>
                <w:szCs w:val="17"/>
              </w:rPr>
              <w:t xml:space="preserve">L’allievo dovrà dimostrare padronanza della terminologia tecnica di settore e correttezza grammaticale e sintattica, nonché fluency </w:t>
            </w:r>
            <w:r w:rsidRPr="00993C3D">
              <w:rPr>
                <w:rFonts w:ascii="Verdana" w:hAnsi="Verdana"/>
                <w:sz w:val="17"/>
                <w:szCs w:val="17"/>
              </w:rPr>
              <w:lastRenderedPageBreak/>
              <w:t>nella conversazione in lingua.</w:t>
            </w:r>
          </w:p>
          <w:p w14:paraId="66C5D0A1" w14:textId="77777777" w:rsidR="001B23F9" w:rsidRPr="00993C3D" w:rsidRDefault="001B23F9" w:rsidP="003D2F25">
            <w:pPr>
              <w:rPr>
                <w:rFonts w:ascii="Verdana" w:hAnsi="Verdana"/>
                <w:sz w:val="17"/>
                <w:szCs w:val="17"/>
              </w:rPr>
            </w:pPr>
          </w:p>
        </w:tc>
        <w:tc>
          <w:tcPr>
            <w:tcW w:w="586" w:type="pct"/>
          </w:tcPr>
          <w:p w14:paraId="66C5D0A2" w14:textId="77777777" w:rsidR="00D132C8" w:rsidRDefault="00D132C8" w:rsidP="000F2EFC">
            <w:pPr>
              <w:spacing w:after="160" w:line="259" w:lineRule="auto"/>
              <w:rPr>
                <w:rFonts w:ascii="Verdana" w:hAnsi="Verdana"/>
                <w:sz w:val="17"/>
                <w:szCs w:val="17"/>
              </w:rPr>
            </w:pPr>
            <w:r>
              <w:rPr>
                <w:rFonts w:ascii="Verdana" w:hAnsi="Verdana"/>
                <w:sz w:val="17"/>
                <w:szCs w:val="17"/>
              </w:rPr>
              <w:lastRenderedPageBreak/>
              <w:t>Aula/laboratorio: 26</w:t>
            </w:r>
            <w:r w:rsidRPr="00687DD4">
              <w:rPr>
                <w:rFonts w:ascii="Verdana" w:hAnsi="Verdana"/>
                <w:sz w:val="17"/>
                <w:szCs w:val="17"/>
              </w:rPr>
              <w:t xml:space="preserve"> ore</w:t>
            </w:r>
          </w:p>
          <w:p w14:paraId="66C5D0A3" w14:textId="3D4D3EB4" w:rsidR="00D132C8" w:rsidRPr="00B67E1B" w:rsidRDefault="00D132C8" w:rsidP="000F2EFC">
            <w:pPr>
              <w:rPr>
                <w:rFonts w:ascii="Verdana" w:hAnsi="Verdana"/>
                <w:sz w:val="17"/>
                <w:szCs w:val="17"/>
              </w:rPr>
            </w:pPr>
            <w:r w:rsidRPr="00687DD4">
              <w:rPr>
                <w:rFonts w:ascii="Verdana" w:hAnsi="Verdana"/>
                <w:sz w:val="17"/>
                <w:szCs w:val="17"/>
              </w:rPr>
              <w:t xml:space="preserve">Studio individuale: </w:t>
            </w:r>
            <w:r w:rsidR="00990E5E">
              <w:rPr>
                <w:rFonts w:ascii="Verdana" w:hAnsi="Verdana"/>
                <w:sz w:val="17"/>
                <w:szCs w:val="17"/>
              </w:rPr>
              <w:t>39</w:t>
            </w:r>
            <w:r w:rsidRPr="00687DD4">
              <w:rPr>
                <w:rFonts w:ascii="Verdana" w:hAnsi="Verdana"/>
                <w:sz w:val="17"/>
                <w:szCs w:val="17"/>
              </w:rPr>
              <w:t xml:space="preserve"> ore</w:t>
            </w:r>
          </w:p>
        </w:tc>
        <w:tc>
          <w:tcPr>
            <w:tcW w:w="180" w:type="pct"/>
          </w:tcPr>
          <w:p w14:paraId="66C5D0A4" w14:textId="576B4646" w:rsidR="00D132C8" w:rsidRPr="00B67E1B" w:rsidRDefault="00990E5E" w:rsidP="00F5058F">
            <w:pPr>
              <w:rPr>
                <w:rFonts w:ascii="Verdana" w:hAnsi="Verdana"/>
                <w:i/>
                <w:sz w:val="17"/>
                <w:szCs w:val="17"/>
              </w:rPr>
            </w:pPr>
            <w:r>
              <w:rPr>
                <w:rFonts w:ascii="Verdana" w:hAnsi="Verdana"/>
                <w:i/>
                <w:sz w:val="17"/>
                <w:szCs w:val="17"/>
              </w:rPr>
              <w:t>3</w:t>
            </w:r>
          </w:p>
        </w:tc>
      </w:tr>
      <w:tr w:rsidR="00D132C8" w:rsidRPr="00A708E4" w14:paraId="66C5D0B6" w14:textId="77777777" w:rsidTr="00D62BE2">
        <w:tc>
          <w:tcPr>
            <w:tcW w:w="316" w:type="pct"/>
            <w:vMerge/>
          </w:tcPr>
          <w:p w14:paraId="66C5D0A6" w14:textId="77777777" w:rsidR="00D132C8" w:rsidRPr="00B67E1B" w:rsidRDefault="00D132C8" w:rsidP="00F5058F">
            <w:pPr>
              <w:rPr>
                <w:rFonts w:ascii="Verdana" w:hAnsi="Verdana"/>
                <w:sz w:val="17"/>
                <w:szCs w:val="17"/>
              </w:rPr>
            </w:pPr>
          </w:p>
        </w:tc>
        <w:tc>
          <w:tcPr>
            <w:tcW w:w="765" w:type="pct"/>
          </w:tcPr>
          <w:p w14:paraId="66C5D0A7" w14:textId="77777777" w:rsidR="00D132C8" w:rsidRPr="00B67E1B" w:rsidRDefault="00D132C8" w:rsidP="00F5058F">
            <w:pPr>
              <w:rPr>
                <w:rFonts w:ascii="Verdana" w:hAnsi="Verdana"/>
                <w:sz w:val="17"/>
                <w:szCs w:val="17"/>
              </w:rPr>
            </w:pPr>
          </w:p>
        </w:tc>
        <w:tc>
          <w:tcPr>
            <w:tcW w:w="587" w:type="pct"/>
          </w:tcPr>
          <w:p w14:paraId="66C5D0A8" w14:textId="77777777" w:rsidR="00D132C8" w:rsidRPr="00B67E1B" w:rsidRDefault="00D132C8" w:rsidP="00F5058F">
            <w:pPr>
              <w:rPr>
                <w:rFonts w:ascii="Verdana" w:hAnsi="Verdana"/>
                <w:sz w:val="17"/>
                <w:szCs w:val="17"/>
              </w:rPr>
            </w:pPr>
            <w:r w:rsidRPr="00D132C8">
              <w:rPr>
                <w:rFonts w:ascii="Verdana" w:hAnsi="Verdana"/>
                <w:sz w:val="17"/>
                <w:szCs w:val="17"/>
              </w:rPr>
              <w:t>Reti</w:t>
            </w:r>
          </w:p>
        </w:tc>
        <w:tc>
          <w:tcPr>
            <w:tcW w:w="901" w:type="pct"/>
          </w:tcPr>
          <w:p w14:paraId="66C5D0A9" w14:textId="77777777" w:rsidR="004C645F" w:rsidRPr="004C645F" w:rsidRDefault="004C645F" w:rsidP="004C645F">
            <w:pPr>
              <w:rPr>
                <w:rFonts w:ascii="Verdana" w:hAnsi="Verdana"/>
                <w:sz w:val="17"/>
                <w:szCs w:val="17"/>
              </w:rPr>
            </w:pPr>
            <w:r w:rsidRPr="004C645F">
              <w:rPr>
                <w:rFonts w:ascii="Verdana" w:hAnsi="Verdana"/>
                <w:sz w:val="17"/>
                <w:szCs w:val="17"/>
              </w:rPr>
              <w:t>Topologie, principi di funzionamento, routing, configurazione dispositivi, servizi, progettazione, macchine virtuali.</w:t>
            </w:r>
          </w:p>
          <w:p w14:paraId="66C5D0AA" w14:textId="77777777" w:rsidR="004C645F" w:rsidRPr="004C645F" w:rsidRDefault="004C645F" w:rsidP="004C645F">
            <w:pPr>
              <w:rPr>
                <w:rFonts w:ascii="Verdana" w:hAnsi="Verdana"/>
                <w:sz w:val="17"/>
                <w:szCs w:val="17"/>
              </w:rPr>
            </w:pPr>
          </w:p>
          <w:p w14:paraId="66C5D0AB" w14:textId="77777777" w:rsidR="00D132C8" w:rsidRDefault="00D132C8" w:rsidP="004C645F">
            <w:pPr>
              <w:rPr>
                <w:rFonts w:ascii="Verdana" w:hAnsi="Verdana"/>
                <w:sz w:val="17"/>
                <w:szCs w:val="17"/>
              </w:rPr>
            </w:pPr>
          </w:p>
          <w:p w14:paraId="66C5D0AC" w14:textId="77777777" w:rsidR="004C645F" w:rsidRPr="00B67E1B" w:rsidRDefault="004C645F" w:rsidP="00F5058F">
            <w:pPr>
              <w:rPr>
                <w:rFonts w:ascii="Verdana" w:hAnsi="Verdana"/>
                <w:sz w:val="17"/>
                <w:szCs w:val="17"/>
              </w:rPr>
            </w:pPr>
          </w:p>
        </w:tc>
        <w:tc>
          <w:tcPr>
            <w:tcW w:w="765" w:type="pct"/>
          </w:tcPr>
          <w:p w14:paraId="66C5D0AD" w14:textId="77777777" w:rsidR="00D132C8" w:rsidRPr="00B67E1B" w:rsidRDefault="004C645F" w:rsidP="00F5058F">
            <w:pPr>
              <w:rPr>
                <w:rFonts w:ascii="Verdana" w:hAnsi="Verdana"/>
                <w:sz w:val="17"/>
                <w:szCs w:val="17"/>
              </w:rPr>
            </w:pPr>
            <w:r w:rsidRPr="004C645F">
              <w:rPr>
                <w:rFonts w:ascii="Verdana" w:hAnsi="Verdana"/>
                <w:sz w:val="17"/>
                <w:szCs w:val="17"/>
              </w:rPr>
              <w:t>Riconoscere, progettare, configurare, ripristinare</w:t>
            </w:r>
            <w:r>
              <w:rPr>
                <w:rFonts w:ascii="Verdana" w:hAnsi="Verdana"/>
                <w:sz w:val="17"/>
                <w:szCs w:val="17"/>
              </w:rPr>
              <w:t xml:space="preserve"> le reti e i principali servizi</w:t>
            </w:r>
          </w:p>
        </w:tc>
        <w:tc>
          <w:tcPr>
            <w:tcW w:w="901" w:type="pct"/>
          </w:tcPr>
          <w:p w14:paraId="79876423" w14:textId="77777777" w:rsidR="008841AB" w:rsidRPr="00993C3D" w:rsidRDefault="008841AB" w:rsidP="008841AB">
            <w:pPr>
              <w:rPr>
                <w:rFonts w:ascii="Verdana" w:hAnsi="Verdana"/>
                <w:sz w:val="17"/>
                <w:szCs w:val="17"/>
              </w:rPr>
            </w:pPr>
            <w:r w:rsidRPr="00993C3D">
              <w:rPr>
                <w:rFonts w:ascii="Verdana" w:hAnsi="Verdana"/>
                <w:sz w:val="17"/>
                <w:szCs w:val="17"/>
              </w:rPr>
              <w:t>Metodo:</w:t>
            </w:r>
          </w:p>
          <w:p w14:paraId="5A197EE9" w14:textId="77777777" w:rsidR="008841AB" w:rsidRPr="00993C3D" w:rsidRDefault="008841AB" w:rsidP="008841AB">
            <w:pPr>
              <w:rPr>
                <w:rFonts w:ascii="Verdana" w:hAnsi="Verdana"/>
                <w:sz w:val="17"/>
                <w:szCs w:val="17"/>
              </w:rPr>
            </w:pPr>
            <w:r w:rsidRPr="00993C3D">
              <w:rPr>
                <w:rFonts w:ascii="Verdana" w:hAnsi="Verdana"/>
                <w:sz w:val="17"/>
                <w:szCs w:val="17"/>
              </w:rPr>
              <w:t>Simulazioni con valutazione mediante rubric dell’apprendimento significativo</w:t>
            </w:r>
          </w:p>
          <w:p w14:paraId="1F269593" w14:textId="77777777" w:rsidR="008841AB" w:rsidRPr="00993C3D" w:rsidRDefault="008841AB" w:rsidP="008841AB">
            <w:pPr>
              <w:rPr>
                <w:rFonts w:ascii="Verdana" w:hAnsi="Verdana"/>
                <w:sz w:val="17"/>
                <w:szCs w:val="17"/>
              </w:rPr>
            </w:pPr>
          </w:p>
          <w:p w14:paraId="2644F595" w14:textId="77777777" w:rsidR="008841AB" w:rsidRPr="00993C3D" w:rsidRDefault="008841AB" w:rsidP="008841AB">
            <w:pPr>
              <w:rPr>
                <w:rFonts w:ascii="Verdana" w:hAnsi="Verdana"/>
                <w:sz w:val="17"/>
                <w:szCs w:val="17"/>
              </w:rPr>
            </w:pPr>
            <w:r w:rsidRPr="00993C3D">
              <w:rPr>
                <w:rFonts w:ascii="Verdana" w:hAnsi="Verdana"/>
                <w:sz w:val="17"/>
                <w:szCs w:val="17"/>
              </w:rPr>
              <w:t>Criteri:</w:t>
            </w:r>
          </w:p>
          <w:p w14:paraId="66C5D0B2" w14:textId="3E8E0C0D" w:rsidR="00D132C8" w:rsidRPr="00993C3D" w:rsidRDefault="008841AB" w:rsidP="008841AB">
            <w:pPr>
              <w:rPr>
                <w:rFonts w:ascii="Verdana" w:hAnsi="Verdana"/>
                <w:sz w:val="17"/>
                <w:szCs w:val="17"/>
              </w:rPr>
            </w:pPr>
            <w:r w:rsidRPr="00993C3D">
              <w:rPr>
                <w:rFonts w:ascii="Verdana" w:hAnsi="Verdana"/>
                <w:sz w:val="17"/>
                <w:szCs w:val="17"/>
              </w:rPr>
              <w:t>L’allievo dovrà dimostrare di saper riconoscere, progettare, configurare, ripristinare le reti e i principali servizi</w:t>
            </w:r>
          </w:p>
        </w:tc>
        <w:tc>
          <w:tcPr>
            <w:tcW w:w="586" w:type="pct"/>
          </w:tcPr>
          <w:p w14:paraId="66C5D0B3" w14:textId="77777777" w:rsidR="00BE11E3" w:rsidRDefault="00BE11E3" w:rsidP="00BE11E3">
            <w:pPr>
              <w:spacing w:after="160" w:line="259" w:lineRule="auto"/>
              <w:rPr>
                <w:rFonts w:ascii="Verdana" w:hAnsi="Verdana"/>
                <w:sz w:val="17"/>
                <w:szCs w:val="17"/>
              </w:rPr>
            </w:pPr>
            <w:r>
              <w:rPr>
                <w:rFonts w:ascii="Verdana" w:hAnsi="Verdana"/>
                <w:sz w:val="17"/>
                <w:szCs w:val="17"/>
              </w:rPr>
              <w:t>Aula/laboratorio: 42</w:t>
            </w:r>
            <w:r w:rsidRPr="00687DD4">
              <w:rPr>
                <w:rFonts w:ascii="Verdana" w:hAnsi="Verdana"/>
                <w:sz w:val="17"/>
                <w:szCs w:val="17"/>
              </w:rPr>
              <w:t xml:space="preserve"> ore</w:t>
            </w:r>
          </w:p>
          <w:p w14:paraId="66C5D0B4" w14:textId="66C35E85" w:rsidR="00D132C8" w:rsidRPr="00B67E1B" w:rsidRDefault="00BE11E3" w:rsidP="00BE11E3">
            <w:pPr>
              <w:rPr>
                <w:rFonts w:ascii="Verdana" w:hAnsi="Verdana"/>
                <w:sz w:val="17"/>
                <w:szCs w:val="17"/>
              </w:rPr>
            </w:pPr>
            <w:r w:rsidRPr="00687DD4">
              <w:rPr>
                <w:rFonts w:ascii="Verdana" w:hAnsi="Verdana"/>
                <w:sz w:val="17"/>
                <w:szCs w:val="17"/>
              </w:rPr>
              <w:t xml:space="preserve">Studio individuale: </w:t>
            </w:r>
            <w:r w:rsidR="00CB303E">
              <w:rPr>
                <w:rFonts w:ascii="Verdana" w:hAnsi="Verdana"/>
                <w:sz w:val="17"/>
                <w:szCs w:val="17"/>
              </w:rPr>
              <w:t>62</w:t>
            </w:r>
            <w:r w:rsidRPr="00687DD4">
              <w:rPr>
                <w:rFonts w:ascii="Verdana" w:hAnsi="Verdana"/>
                <w:sz w:val="17"/>
                <w:szCs w:val="17"/>
              </w:rPr>
              <w:t xml:space="preserve"> ore</w:t>
            </w:r>
          </w:p>
        </w:tc>
        <w:tc>
          <w:tcPr>
            <w:tcW w:w="180" w:type="pct"/>
          </w:tcPr>
          <w:p w14:paraId="66C5D0B5" w14:textId="700DF5F2" w:rsidR="00D132C8" w:rsidRPr="00B67E1B" w:rsidRDefault="00CB303E" w:rsidP="00F5058F">
            <w:pPr>
              <w:rPr>
                <w:rFonts w:ascii="Verdana" w:hAnsi="Verdana"/>
                <w:i/>
                <w:sz w:val="17"/>
                <w:szCs w:val="17"/>
              </w:rPr>
            </w:pPr>
            <w:r>
              <w:rPr>
                <w:rFonts w:ascii="Verdana" w:hAnsi="Verdana"/>
                <w:i/>
                <w:sz w:val="17"/>
                <w:szCs w:val="17"/>
              </w:rPr>
              <w:t>4</w:t>
            </w:r>
          </w:p>
        </w:tc>
      </w:tr>
      <w:tr w:rsidR="00193AD2" w:rsidRPr="00A708E4" w14:paraId="66C5D0C8" w14:textId="77777777" w:rsidTr="00D62BE2">
        <w:trPr>
          <w:trHeight w:val="1216"/>
        </w:trPr>
        <w:tc>
          <w:tcPr>
            <w:tcW w:w="316" w:type="pct"/>
            <w:vMerge w:val="restart"/>
            <w:textDirection w:val="btLr"/>
          </w:tcPr>
          <w:p w14:paraId="66C5D0B7" w14:textId="77777777" w:rsidR="00193AD2" w:rsidRPr="00B67E1B" w:rsidRDefault="003E51F2" w:rsidP="003E51F2">
            <w:pPr>
              <w:ind w:left="113" w:right="113"/>
              <w:rPr>
                <w:rFonts w:ascii="Verdana" w:hAnsi="Verdana"/>
                <w:sz w:val="17"/>
                <w:szCs w:val="17"/>
              </w:rPr>
            </w:pPr>
            <w:r w:rsidRPr="003E51F2">
              <w:rPr>
                <w:rFonts w:ascii="Verdana" w:hAnsi="Verdana"/>
                <w:sz w:val="17"/>
                <w:szCs w:val="17"/>
              </w:rPr>
              <w:t>Competenze generali di base di ambito scientifico e tecnologico</w:t>
            </w:r>
          </w:p>
        </w:tc>
        <w:tc>
          <w:tcPr>
            <w:tcW w:w="765" w:type="pct"/>
          </w:tcPr>
          <w:p w14:paraId="66C5D0B8" w14:textId="77777777" w:rsidR="00193AD2" w:rsidRPr="00B67E1B" w:rsidRDefault="00193AD2" w:rsidP="00F5058F">
            <w:pPr>
              <w:rPr>
                <w:rFonts w:ascii="Verdana" w:hAnsi="Verdana"/>
                <w:sz w:val="17"/>
                <w:szCs w:val="17"/>
              </w:rPr>
            </w:pPr>
            <w:r>
              <w:rPr>
                <w:rFonts w:ascii="Verdana" w:hAnsi="Verdana"/>
                <w:sz w:val="17"/>
                <w:szCs w:val="17"/>
              </w:rPr>
              <w:t>U</w:t>
            </w:r>
            <w:r w:rsidRPr="00193AD2">
              <w:rPr>
                <w:rFonts w:ascii="Verdana" w:hAnsi="Verdana"/>
                <w:sz w:val="17"/>
                <w:szCs w:val="17"/>
              </w:rPr>
              <w:t>tilizzare strumenti e modelli matematici e statistici nella descrizione e simulazione delle diverse fenomenologie dell’area di riferimento, nell’applicazione e nello svilup</w:t>
            </w:r>
            <w:r>
              <w:rPr>
                <w:rFonts w:ascii="Verdana" w:hAnsi="Verdana"/>
                <w:sz w:val="17"/>
                <w:szCs w:val="17"/>
              </w:rPr>
              <w:t>po delle tecnologie appropriate</w:t>
            </w:r>
          </w:p>
        </w:tc>
        <w:tc>
          <w:tcPr>
            <w:tcW w:w="587" w:type="pct"/>
            <w:vMerge w:val="restart"/>
          </w:tcPr>
          <w:p w14:paraId="66C5D0B9" w14:textId="77777777" w:rsidR="00193AD2" w:rsidRPr="00B67E1B" w:rsidRDefault="00193AD2" w:rsidP="00F5058F">
            <w:pPr>
              <w:rPr>
                <w:rFonts w:ascii="Verdana" w:hAnsi="Verdana"/>
                <w:sz w:val="17"/>
                <w:szCs w:val="17"/>
              </w:rPr>
            </w:pPr>
            <w:r w:rsidRPr="00822948">
              <w:rPr>
                <w:rFonts w:ascii="Verdana" w:hAnsi="Verdana"/>
                <w:sz w:val="17"/>
                <w:szCs w:val="17"/>
              </w:rPr>
              <w:t>Statistica applicata</w:t>
            </w:r>
          </w:p>
        </w:tc>
        <w:tc>
          <w:tcPr>
            <w:tcW w:w="901" w:type="pct"/>
            <w:vMerge w:val="restart"/>
          </w:tcPr>
          <w:p w14:paraId="66C5D0BA" w14:textId="77777777" w:rsidR="0029734A" w:rsidRDefault="0029734A" w:rsidP="0029734A">
            <w:pPr>
              <w:rPr>
                <w:rFonts w:ascii="Verdana" w:hAnsi="Verdana"/>
                <w:sz w:val="17"/>
                <w:szCs w:val="17"/>
              </w:rPr>
            </w:pPr>
            <w:r w:rsidRPr="0029734A">
              <w:rPr>
                <w:rFonts w:ascii="Verdana" w:hAnsi="Verdana"/>
                <w:sz w:val="17"/>
                <w:szCs w:val="17"/>
              </w:rPr>
              <w:t>Statistica descrittiv</w:t>
            </w:r>
            <w:r>
              <w:rPr>
                <w:rFonts w:ascii="Verdana" w:hAnsi="Verdana"/>
                <w:sz w:val="17"/>
                <w:szCs w:val="17"/>
              </w:rPr>
              <w:t xml:space="preserve">a, tecniche di campionamento </w:t>
            </w:r>
          </w:p>
          <w:p w14:paraId="66C5D0BB" w14:textId="77777777" w:rsidR="0029734A" w:rsidRDefault="0029734A" w:rsidP="0029734A">
            <w:pPr>
              <w:rPr>
                <w:rFonts w:ascii="Verdana" w:hAnsi="Verdana"/>
                <w:sz w:val="17"/>
                <w:szCs w:val="17"/>
              </w:rPr>
            </w:pPr>
          </w:p>
          <w:p w14:paraId="66C5D0BC" w14:textId="77777777" w:rsidR="0029734A" w:rsidRDefault="0029734A" w:rsidP="0029734A">
            <w:pPr>
              <w:rPr>
                <w:rFonts w:ascii="Verdana" w:hAnsi="Verdana"/>
                <w:sz w:val="17"/>
                <w:szCs w:val="17"/>
              </w:rPr>
            </w:pPr>
          </w:p>
          <w:p w14:paraId="66C5D0BD" w14:textId="77777777" w:rsidR="0029734A" w:rsidRDefault="0029734A" w:rsidP="0029734A">
            <w:pPr>
              <w:rPr>
                <w:rFonts w:ascii="Verdana" w:hAnsi="Verdana"/>
                <w:sz w:val="17"/>
                <w:szCs w:val="17"/>
              </w:rPr>
            </w:pPr>
          </w:p>
          <w:p w14:paraId="66C5D0BE" w14:textId="77777777" w:rsidR="00193AD2" w:rsidRPr="00B67E1B" w:rsidRDefault="00193AD2" w:rsidP="0029734A">
            <w:pPr>
              <w:rPr>
                <w:rFonts w:ascii="Verdana" w:hAnsi="Verdana"/>
                <w:sz w:val="17"/>
                <w:szCs w:val="17"/>
              </w:rPr>
            </w:pPr>
          </w:p>
        </w:tc>
        <w:tc>
          <w:tcPr>
            <w:tcW w:w="765" w:type="pct"/>
            <w:vMerge w:val="restart"/>
          </w:tcPr>
          <w:p w14:paraId="66C5D0BF" w14:textId="77777777" w:rsidR="00193AD2" w:rsidRPr="00B67E1B" w:rsidRDefault="0029734A" w:rsidP="00F5058F">
            <w:pPr>
              <w:rPr>
                <w:rFonts w:ascii="Verdana" w:hAnsi="Verdana"/>
                <w:sz w:val="17"/>
                <w:szCs w:val="17"/>
              </w:rPr>
            </w:pPr>
            <w:r w:rsidRPr="0029734A">
              <w:rPr>
                <w:rFonts w:ascii="Verdana" w:hAnsi="Verdana"/>
                <w:sz w:val="17"/>
                <w:szCs w:val="17"/>
              </w:rPr>
              <w:t>Utilizzare modelli statistici in descrizione di fenomenologie</w:t>
            </w:r>
          </w:p>
        </w:tc>
        <w:tc>
          <w:tcPr>
            <w:tcW w:w="901" w:type="pct"/>
            <w:vMerge w:val="restart"/>
          </w:tcPr>
          <w:p w14:paraId="66C5D0C0" w14:textId="77777777" w:rsidR="00343717" w:rsidRPr="00993C3D" w:rsidRDefault="00343717" w:rsidP="00343717">
            <w:pPr>
              <w:rPr>
                <w:rFonts w:ascii="Verdana" w:hAnsi="Verdana"/>
                <w:sz w:val="17"/>
                <w:szCs w:val="17"/>
              </w:rPr>
            </w:pPr>
            <w:r w:rsidRPr="00993C3D">
              <w:rPr>
                <w:rFonts w:ascii="Verdana" w:hAnsi="Verdana"/>
                <w:sz w:val="17"/>
                <w:szCs w:val="17"/>
              </w:rPr>
              <w:t>Metodo:</w:t>
            </w:r>
          </w:p>
          <w:p w14:paraId="66C5D0C1" w14:textId="77777777" w:rsidR="00343717" w:rsidRPr="00993C3D" w:rsidRDefault="00343717" w:rsidP="00343717">
            <w:pPr>
              <w:rPr>
                <w:rFonts w:ascii="Verdana" w:hAnsi="Verdana"/>
                <w:sz w:val="17"/>
                <w:szCs w:val="17"/>
              </w:rPr>
            </w:pPr>
            <w:r w:rsidRPr="00993C3D">
              <w:rPr>
                <w:rFonts w:ascii="Verdana" w:hAnsi="Verdana"/>
                <w:sz w:val="17"/>
                <w:szCs w:val="17"/>
              </w:rPr>
              <w:t>Simulazioni.</w:t>
            </w:r>
          </w:p>
          <w:p w14:paraId="66C5D0C2" w14:textId="77777777" w:rsidR="00343717" w:rsidRPr="00993C3D" w:rsidRDefault="00343717" w:rsidP="00343717">
            <w:pPr>
              <w:rPr>
                <w:rFonts w:ascii="Verdana" w:hAnsi="Verdana"/>
                <w:sz w:val="17"/>
                <w:szCs w:val="17"/>
              </w:rPr>
            </w:pPr>
          </w:p>
          <w:p w14:paraId="66C5D0C3" w14:textId="77777777" w:rsidR="00343717" w:rsidRPr="00993C3D" w:rsidRDefault="00343717" w:rsidP="00343717">
            <w:pPr>
              <w:rPr>
                <w:rFonts w:ascii="Verdana" w:hAnsi="Verdana"/>
                <w:sz w:val="17"/>
                <w:szCs w:val="17"/>
              </w:rPr>
            </w:pPr>
            <w:r w:rsidRPr="00993C3D">
              <w:rPr>
                <w:rFonts w:ascii="Verdana" w:hAnsi="Verdana"/>
                <w:sz w:val="17"/>
                <w:szCs w:val="17"/>
              </w:rPr>
              <w:t>Criteri:</w:t>
            </w:r>
          </w:p>
          <w:p w14:paraId="66C5D0C4" w14:textId="77777777" w:rsidR="00193AD2" w:rsidRPr="00993C3D" w:rsidRDefault="00343717" w:rsidP="00343717">
            <w:pPr>
              <w:rPr>
                <w:rFonts w:ascii="Verdana" w:hAnsi="Verdana"/>
                <w:sz w:val="17"/>
                <w:szCs w:val="17"/>
              </w:rPr>
            </w:pPr>
            <w:r w:rsidRPr="00993C3D">
              <w:rPr>
                <w:rFonts w:ascii="Verdana" w:hAnsi="Verdana"/>
                <w:sz w:val="17"/>
                <w:szCs w:val="17"/>
              </w:rPr>
              <w:t>L’allievo dovrà dimostrare di conoscere e sapere utilizzare la statistica descrittiva e tecniche di campionamento.</w:t>
            </w:r>
          </w:p>
        </w:tc>
        <w:tc>
          <w:tcPr>
            <w:tcW w:w="586" w:type="pct"/>
            <w:vMerge w:val="restart"/>
          </w:tcPr>
          <w:p w14:paraId="66C5D0C5" w14:textId="77777777" w:rsidR="00193AD2" w:rsidRDefault="00193AD2" w:rsidP="00822948">
            <w:pPr>
              <w:spacing w:after="160" w:line="259" w:lineRule="auto"/>
              <w:rPr>
                <w:rFonts w:ascii="Verdana" w:hAnsi="Verdana"/>
                <w:sz w:val="17"/>
                <w:szCs w:val="17"/>
              </w:rPr>
            </w:pPr>
            <w:r>
              <w:rPr>
                <w:rFonts w:ascii="Verdana" w:hAnsi="Verdana"/>
                <w:sz w:val="17"/>
                <w:szCs w:val="17"/>
              </w:rPr>
              <w:t>Aula/laboratorio: 12</w:t>
            </w:r>
            <w:r w:rsidRPr="00687DD4">
              <w:rPr>
                <w:rFonts w:ascii="Verdana" w:hAnsi="Verdana"/>
                <w:sz w:val="17"/>
                <w:szCs w:val="17"/>
              </w:rPr>
              <w:t xml:space="preserve"> ore</w:t>
            </w:r>
          </w:p>
          <w:p w14:paraId="66C5D0C6" w14:textId="254603B2" w:rsidR="00193AD2" w:rsidRPr="00B67E1B" w:rsidRDefault="00193AD2" w:rsidP="00822948">
            <w:pPr>
              <w:rPr>
                <w:rFonts w:ascii="Verdana" w:hAnsi="Verdana"/>
                <w:sz w:val="17"/>
                <w:szCs w:val="17"/>
              </w:rPr>
            </w:pPr>
            <w:r w:rsidRPr="00687DD4">
              <w:rPr>
                <w:rFonts w:ascii="Verdana" w:hAnsi="Verdana"/>
                <w:sz w:val="17"/>
                <w:szCs w:val="17"/>
              </w:rPr>
              <w:t xml:space="preserve">Studio individuale: </w:t>
            </w:r>
            <w:r w:rsidR="009C5492">
              <w:rPr>
                <w:rFonts w:ascii="Verdana" w:hAnsi="Verdana"/>
                <w:sz w:val="17"/>
                <w:szCs w:val="17"/>
              </w:rPr>
              <w:t>18</w:t>
            </w:r>
            <w:r w:rsidRPr="00687DD4">
              <w:rPr>
                <w:rFonts w:ascii="Verdana" w:hAnsi="Verdana"/>
                <w:sz w:val="17"/>
                <w:szCs w:val="17"/>
              </w:rPr>
              <w:t xml:space="preserve"> ore</w:t>
            </w:r>
          </w:p>
        </w:tc>
        <w:tc>
          <w:tcPr>
            <w:tcW w:w="180" w:type="pct"/>
            <w:vMerge w:val="restart"/>
          </w:tcPr>
          <w:p w14:paraId="66C5D0C7" w14:textId="0A08933E" w:rsidR="00193AD2" w:rsidRPr="00B67E1B" w:rsidRDefault="009C5492" w:rsidP="00F5058F">
            <w:pPr>
              <w:rPr>
                <w:rFonts w:ascii="Verdana" w:hAnsi="Verdana"/>
                <w:i/>
                <w:sz w:val="17"/>
                <w:szCs w:val="17"/>
              </w:rPr>
            </w:pPr>
            <w:r>
              <w:rPr>
                <w:rFonts w:ascii="Verdana" w:hAnsi="Verdana"/>
                <w:i/>
                <w:sz w:val="17"/>
                <w:szCs w:val="17"/>
              </w:rPr>
              <w:t>1</w:t>
            </w:r>
          </w:p>
        </w:tc>
      </w:tr>
      <w:tr w:rsidR="00193AD2" w:rsidRPr="00A708E4" w14:paraId="66C5D0D1" w14:textId="77777777" w:rsidTr="00D62BE2">
        <w:trPr>
          <w:trHeight w:val="1216"/>
        </w:trPr>
        <w:tc>
          <w:tcPr>
            <w:tcW w:w="316" w:type="pct"/>
            <w:vMerge/>
          </w:tcPr>
          <w:p w14:paraId="66C5D0C9" w14:textId="77777777" w:rsidR="00193AD2" w:rsidRPr="00B67E1B" w:rsidRDefault="00193AD2" w:rsidP="00F5058F">
            <w:pPr>
              <w:rPr>
                <w:rFonts w:ascii="Verdana" w:hAnsi="Verdana"/>
                <w:sz w:val="17"/>
                <w:szCs w:val="17"/>
              </w:rPr>
            </w:pPr>
          </w:p>
        </w:tc>
        <w:tc>
          <w:tcPr>
            <w:tcW w:w="765" w:type="pct"/>
          </w:tcPr>
          <w:p w14:paraId="66C5D0CA" w14:textId="77777777" w:rsidR="00991E97" w:rsidRPr="00193AD2" w:rsidRDefault="00686680" w:rsidP="00F5058F">
            <w:pPr>
              <w:rPr>
                <w:rFonts w:ascii="Verdana" w:hAnsi="Verdana"/>
                <w:sz w:val="17"/>
                <w:szCs w:val="17"/>
              </w:rPr>
            </w:pPr>
            <w:r>
              <w:rPr>
                <w:rFonts w:ascii="Verdana" w:hAnsi="Verdana"/>
                <w:sz w:val="17"/>
                <w:szCs w:val="17"/>
              </w:rPr>
              <w:t>Utilizzare strumentazioni e metodologie proprie della ricerca sperimentale per le applicazioni delle tecnologie dell’area di riferimento</w:t>
            </w:r>
          </w:p>
        </w:tc>
        <w:tc>
          <w:tcPr>
            <w:tcW w:w="587" w:type="pct"/>
            <w:vMerge/>
          </w:tcPr>
          <w:p w14:paraId="66C5D0CB" w14:textId="77777777" w:rsidR="00193AD2" w:rsidRPr="00822948" w:rsidRDefault="00193AD2" w:rsidP="00F5058F">
            <w:pPr>
              <w:rPr>
                <w:rFonts w:ascii="Verdana" w:hAnsi="Verdana"/>
                <w:sz w:val="17"/>
                <w:szCs w:val="17"/>
              </w:rPr>
            </w:pPr>
          </w:p>
        </w:tc>
        <w:tc>
          <w:tcPr>
            <w:tcW w:w="901" w:type="pct"/>
            <w:vMerge/>
          </w:tcPr>
          <w:p w14:paraId="66C5D0CC" w14:textId="77777777" w:rsidR="00193AD2" w:rsidRPr="00B67E1B" w:rsidRDefault="00193AD2" w:rsidP="00F5058F">
            <w:pPr>
              <w:rPr>
                <w:rFonts w:ascii="Verdana" w:hAnsi="Verdana"/>
                <w:sz w:val="17"/>
                <w:szCs w:val="17"/>
              </w:rPr>
            </w:pPr>
          </w:p>
        </w:tc>
        <w:tc>
          <w:tcPr>
            <w:tcW w:w="765" w:type="pct"/>
            <w:vMerge/>
          </w:tcPr>
          <w:p w14:paraId="66C5D0CD" w14:textId="77777777" w:rsidR="00193AD2" w:rsidRPr="00B67E1B" w:rsidRDefault="00193AD2" w:rsidP="00F5058F">
            <w:pPr>
              <w:rPr>
                <w:rFonts w:ascii="Verdana" w:hAnsi="Verdana"/>
                <w:sz w:val="17"/>
                <w:szCs w:val="17"/>
              </w:rPr>
            </w:pPr>
          </w:p>
        </w:tc>
        <w:tc>
          <w:tcPr>
            <w:tcW w:w="901" w:type="pct"/>
            <w:vMerge/>
          </w:tcPr>
          <w:p w14:paraId="66C5D0CE" w14:textId="77777777" w:rsidR="00193AD2" w:rsidRPr="00993C3D" w:rsidRDefault="00193AD2" w:rsidP="00F5058F">
            <w:pPr>
              <w:rPr>
                <w:rFonts w:ascii="Verdana" w:hAnsi="Verdana"/>
                <w:sz w:val="17"/>
                <w:szCs w:val="17"/>
              </w:rPr>
            </w:pPr>
          </w:p>
        </w:tc>
        <w:tc>
          <w:tcPr>
            <w:tcW w:w="586" w:type="pct"/>
            <w:vMerge/>
          </w:tcPr>
          <w:p w14:paraId="66C5D0CF" w14:textId="77777777" w:rsidR="00193AD2" w:rsidRDefault="00193AD2" w:rsidP="00822948">
            <w:pPr>
              <w:spacing w:after="160" w:line="259" w:lineRule="auto"/>
              <w:rPr>
                <w:rFonts w:ascii="Verdana" w:hAnsi="Verdana"/>
                <w:sz w:val="17"/>
                <w:szCs w:val="17"/>
              </w:rPr>
            </w:pPr>
          </w:p>
        </w:tc>
        <w:tc>
          <w:tcPr>
            <w:tcW w:w="180" w:type="pct"/>
            <w:vMerge/>
          </w:tcPr>
          <w:p w14:paraId="66C5D0D0" w14:textId="77777777" w:rsidR="00193AD2" w:rsidRPr="00B67E1B" w:rsidRDefault="00193AD2" w:rsidP="00F5058F">
            <w:pPr>
              <w:rPr>
                <w:rFonts w:ascii="Verdana" w:hAnsi="Verdana"/>
                <w:i/>
                <w:sz w:val="17"/>
                <w:szCs w:val="17"/>
              </w:rPr>
            </w:pPr>
          </w:p>
        </w:tc>
      </w:tr>
      <w:tr w:rsidR="00991E97" w:rsidRPr="00A708E4" w14:paraId="66C5D0E2" w14:textId="77777777" w:rsidTr="00D62BE2">
        <w:trPr>
          <w:trHeight w:val="64"/>
        </w:trPr>
        <w:tc>
          <w:tcPr>
            <w:tcW w:w="316" w:type="pct"/>
            <w:vMerge w:val="restart"/>
            <w:textDirection w:val="btLr"/>
          </w:tcPr>
          <w:p w14:paraId="66C5D0D2" w14:textId="77777777" w:rsidR="00991E97" w:rsidRPr="00B67E1B" w:rsidRDefault="00991E97" w:rsidP="00991E97">
            <w:pPr>
              <w:ind w:left="113" w:right="113"/>
              <w:rPr>
                <w:rFonts w:ascii="Verdana" w:hAnsi="Verdana"/>
                <w:sz w:val="17"/>
                <w:szCs w:val="17"/>
              </w:rPr>
            </w:pPr>
            <w:r>
              <w:rPr>
                <w:rFonts w:ascii="Verdana" w:hAnsi="Verdana"/>
                <w:sz w:val="17"/>
                <w:szCs w:val="17"/>
              </w:rPr>
              <w:t>Competenze tecnico-professionali comuni all’Area</w:t>
            </w:r>
          </w:p>
        </w:tc>
        <w:tc>
          <w:tcPr>
            <w:tcW w:w="765" w:type="pct"/>
            <w:vMerge w:val="restart"/>
          </w:tcPr>
          <w:p w14:paraId="66C5D0D3" w14:textId="77777777" w:rsidR="00991E97" w:rsidRDefault="00991E97" w:rsidP="0012645A">
            <w:pPr>
              <w:rPr>
                <w:rFonts w:ascii="Verdana" w:hAnsi="Verdana"/>
                <w:sz w:val="17"/>
                <w:szCs w:val="17"/>
              </w:rPr>
            </w:pPr>
            <w:r w:rsidRPr="0012645A">
              <w:rPr>
                <w:rFonts w:ascii="Verdana" w:hAnsi="Verdana"/>
                <w:sz w:val="17"/>
                <w:szCs w:val="17"/>
              </w:rPr>
              <w:t>Sviluppare e implementare le tecniche di progettazione, prototipazione ed industrializzazio</w:t>
            </w:r>
            <w:r>
              <w:rPr>
                <w:rFonts w:ascii="Verdana" w:hAnsi="Verdana"/>
                <w:sz w:val="17"/>
                <w:szCs w:val="17"/>
              </w:rPr>
              <w:t>ne (design for manufacturing)</w:t>
            </w:r>
          </w:p>
        </w:tc>
        <w:tc>
          <w:tcPr>
            <w:tcW w:w="587" w:type="pct"/>
          </w:tcPr>
          <w:p w14:paraId="66C5D0D4" w14:textId="77777777" w:rsidR="00991E97" w:rsidRPr="00822948" w:rsidRDefault="00991E97" w:rsidP="00F5058F">
            <w:pPr>
              <w:rPr>
                <w:rFonts w:ascii="Verdana" w:hAnsi="Verdana"/>
                <w:sz w:val="17"/>
                <w:szCs w:val="17"/>
              </w:rPr>
            </w:pPr>
            <w:r w:rsidRPr="003276A3">
              <w:rPr>
                <w:rFonts w:ascii="Verdana" w:hAnsi="Verdana"/>
                <w:sz w:val="17"/>
                <w:szCs w:val="17"/>
              </w:rPr>
              <w:t>Disegno e progettazione con sistemi CAD 3D</w:t>
            </w:r>
          </w:p>
        </w:tc>
        <w:tc>
          <w:tcPr>
            <w:tcW w:w="901" w:type="pct"/>
          </w:tcPr>
          <w:p w14:paraId="66C5D0D5" w14:textId="77777777" w:rsidR="00991E97" w:rsidRPr="002E3F94" w:rsidRDefault="00991E97" w:rsidP="002E3F94">
            <w:pPr>
              <w:rPr>
                <w:rFonts w:ascii="Verdana" w:hAnsi="Verdana"/>
                <w:sz w:val="17"/>
                <w:szCs w:val="17"/>
              </w:rPr>
            </w:pPr>
            <w:r w:rsidRPr="002E3F94">
              <w:rPr>
                <w:rFonts w:ascii="Verdana" w:hAnsi="Verdana"/>
                <w:sz w:val="17"/>
                <w:szCs w:val="17"/>
              </w:rPr>
              <w:t>Introduzione al</w:t>
            </w:r>
            <w:r>
              <w:rPr>
                <w:rFonts w:ascii="Verdana" w:hAnsi="Verdana"/>
                <w:sz w:val="17"/>
                <w:szCs w:val="17"/>
              </w:rPr>
              <w:t xml:space="preserve"> </w:t>
            </w:r>
            <w:r w:rsidRPr="002E3F94">
              <w:rPr>
                <w:rFonts w:ascii="Verdana" w:hAnsi="Verdana"/>
                <w:sz w:val="17"/>
                <w:szCs w:val="17"/>
              </w:rPr>
              <w:t xml:space="preserve">CAD 3D (SolidWorks), Interfaccia e tecnica di modellazione, Entità geometriche nello spazio 3D. Funzioni di schizzo. Quotatura funzionale. Vincoli e relazioni Funzioni e procedure di estrusione e rivoluzione Editing 3D (visualizzazione), Assemblaggio di particolari. Creazione di assiemi </w:t>
            </w:r>
          </w:p>
          <w:p w14:paraId="66C5D0D6" w14:textId="77777777" w:rsidR="00991E97" w:rsidRPr="002E3F94" w:rsidRDefault="00991E97" w:rsidP="002E3F94">
            <w:pPr>
              <w:rPr>
                <w:rFonts w:ascii="Verdana" w:hAnsi="Verdana"/>
                <w:sz w:val="17"/>
                <w:szCs w:val="17"/>
              </w:rPr>
            </w:pPr>
            <w:r w:rsidRPr="002E3F94">
              <w:rPr>
                <w:rFonts w:ascii="Verdana" w:hAnsi="Verdana"/>
                <w:sz w:val="17"/>
                <w:szCs w:val="17"/>
              </w:rPr>
              <w:t xml:space="preserve">Messa in tavola – Output – Stampa 2D, Utilizzo della stampante 3D </w:t>
            </w:r>
          </w:p>
          <w:p w14:paraId="66C5D0D7" w14:textId="77777777" w:rsidR="00991E97" w:rsidRPr="002E3F94" w:rsidRDefault="00991E97" w:rsidP="002E3F94">
            <w:pPr>
              <w:rPr>
                <w:rFonts w:ascii="Verdana" w:hAnsi="Verdana"/>
                <w:sz w:val="17"/>
                <w:szCs w:val="17"/>
              </w:rPr>
            </w:pPr>
            <w:r w:rsidRPr="002E3F94">
              <w:rPr>
                <w:rFonts w:ascii="Verdana" w:hAnsi="Verdana"/>
                <w:sz w:val="17"/>
                <w:szCs w:val="17"/>
              </w:rPr>
              <w:lastRenderedPageBreak/>
              <w:t>Impostazione delle modalità di rendering.</w:t>
            </w:r>
          </w:p>
          <w:p w14:paraId="66C5D0D8" w14:textId="77777777" w:rsidR="00991E97" w:rsidRPr="00B67E1B" w:rsidRDefault="00991E97" w:rsidP="002E3F94">
            <w:pPr>
              <w:rPr>
                <w:rFonts w:ascii="Verdana" w:hAnsi="Verdana"/>
                <w:sz w:val="17"/>
                <w:szCs w:val="17"/>
              </w:rPr>
            </w:pPr>
            <w:r w:rsidRPr="002E3F94">
              <w:rPr>
                <w:rFonts w:ascii="Verdana" w:hAnsi="Verdana"/>
                <w:sz w:val="17"/>
                <w:szCs w:val="17"/>
              </w:rPr>
              <w:t xml:space="preserve">Introduzione ai comandi principali di PRO-E. </w:t>
            </w:r>
          </w:p>
        </w:tc>
        <w:tc>
          <w:tcPr>
            <w:tcW w:w="765" w:type="pct"/>
          </w:tcPr>
          <w:p w14:paraId="66C5D0D9" w14:textId="77777777" w:rsidR="00991E97" w:rsidRPr="00B67E1B" w:rsidRDefault="00991E97" w:rsidP="002E3F94">
            <w:pPr>
              <w:rPr>
                <w:rFonts w:ascii="Verdana" w:hAnsi="Verdana"/>
                <w:sz w:val="17"/>
                <w:szCs w:val="17"/>
              </w:rPr>
            </w:pPr>
            <w:r w:rsidRPr="002E3F94">
              <w:rPr>
                <w:rFonts w:ascii="Verdana" w:hAnsi="Verdana"/>
                <w:sz w:val="17"/>
                <w:szCs w:val="17"/>
              </w:rPr>
              <w:lastRenderedPageBreak/>
              <w:t xml:space="preserve">Individuare le specifiche geometriche e funzionali di particolari e  complessivi; Utilizzare sistemi CAD 3D; Identificare modalità di codifica ed archiviazione delle rappresentazioni grafiche finalizzate al loro utilizzo; Realizzare la messa in tavola completa di quote, tratteggi, testi, simboli di tolleranza, forma e </w:t>
            </w:r>
            <w:r w:rsidRPr="002E3F94">
              <w:rPr>
                <w:rFonts w:ascii="Verdana" w:hAnsi="Verdana"/>
                <w:sz w:val="17"/>
                <w:szCs w:val="17"/>
              </w:rPr>
              <w:lastRenderedPageBreak/>
              <w:t>lavorazione; Saper progettare semplici pezzi meccanici in modellazione solida finalizzati alla realizzazione mediante stampante 3D; Conferire una maggior qualità ai propri disegni e progetti con l’uso di sistemi personalizzati di quotatura e di proprietà grafiche.</w:t>
            </w:r>
          </w:p>
        </w:tc>
        <w:tc>
          <w:tcPr>
            <w:tcW w:w="901" w:type="pct"/>
          </w:tcPr>
          <w:p w14:paraId="627E1F54" w14:textId="77777777" w:rsidR="00D43C33" w:rsidRPr="00993C3D" w:rsidRDefault="00D43C33" w:rsidP="00D43C33">
            <w:pPr>
              <w:rPr>
                <w:rFonts w:ascii="Verdana" w:hAnsi="Verdana"/>
                <w:sz w:val="17"/>
                <w:szCs w:val="17"/>
              </w:rPr>
            </w:pPr>
            <w:r w:rsidRPr="00993C3D">
              <w:rPr>
                <w:rFonts w:ascii="Verdana" w:hAnsi="Verdana"/>
                <w:sz w:val="17"/>
                <w:szCs w:val="17"/>
              </w:rPr>
              <w:lastRenderedPageBreak/>
              <w:t>Metodo:</w:t>
            </w:r>
          </w:p>
          <w:p w14:paraId="1B84D154" w14:textId="77777777" w:rsidR="00D43C33" w:rsidRPr="00993C3D" w:rsidRDefault="00D43C33" w:rsidP="00D43C33">
            <w:pPr>
              <w:rPr>
                <w:rFonts w:ascii="Verdana" w:hAnsi="Verdana"/>
                <w:sz w:val="17"/>
                <w:szCs w:val="17"/>
              </w:rPr>
            </w:pPr>
            <w:r w:rsidRPr="00993C3D">
              <w:rPr>
                <w:rFonts w:ascii="Verdana" w:hAnsi="Verdana"/>
                <w:sz w:val="17"/>
                <w:szCs w:val="17"/>
              </w:rPr>
              <w:t>Prova pratica.</w:t>
            </w:r>
          </w:p>
          <w:p w14:paraId="515F4800" w14:textId="77777777" w:rsidR="00D43C33" w:rsidRPr="00993C3D" w:rsidRDefault="00D43C33" w:rsidP="00D43C33">
            <w:pPr>
              <w:rPr>
                <w:rFonts w:ascii="Verdana" w:hAnsi="Verdana"/>
                <w:sz w:val="17"/>
                <w:szCs w:val="17"/>
              </w:rPr>
            </w:pPr>
          </w:p>
          <w:p w14:paraId="4F5A0296" w14:textId="77777777" w:rsidR="00D43C33" w:rsidRPr="00993C3D" w:rsidRDefault="00D43C33" w:rsidP="00D43C33">
            <w:pPr>
              <w:rPr>
                <w:rFonts w:ascii="Verdana" w:hAnsi="Verdana"/>
                <w:sz w:val="17"/>
                <w:szCs w:val="17"/>
              </w:rPr>
            </w:pPr>
            <w:r w:rsidRPr="00993C3D">
              <w:rPr>
                <w:rFonts w:ascii="Verdana" w:hAnsi="Verdana"/>
                <w:sz w:val="17"/>
                <w:szCs w:val="17"/>
              </w:rPr>
              <w:t>Criteri:</w:t>
            </w:r>
          </w:p>
          <w:p w14:paraId="66C5D0DE" w14:textId="4B22257C" w:rsidR="00991E97" w:rsidRPr="00993C3D" w:rsidRDefault="00D43C33" w:rsidP="00D43C33">
            <w:pPr>
              <w:rPr>
                <w:rFonts w:ascii="Verdana" w:hAnsi="Verdana"/>
                <w:sz w:val="17"/>
                <w:szCs w:val="17"/>
              </w:rPr>
            </w:pPr>
            <w:r w:rsidRPr="00993C3D">
              <w:rPr>
                <w:rFonts w:ascii="Verdana" w:hAnsi="Verdana"/>
                <w:sz w:val="17"/>
                <w:szCs w:val="17"/>
              </w:rPr>
              <w:t>L’allievo dovrà dimostrare di saper realizzare un disegno di una macchina con l’impiego di sistemi CAD 3D</w:t>
            </w:r>
          </w:p>
        </w:tc>
        <w:tc>
          <w:tcPr>
            <w:tcW w:w="586" w:type="pct"/>
          </w:tcPr>
          <w:p w14:paraId="66C5D0DF" w14:textId="77777777" w:rsidR="00991E97" w:rsidRDefault="00991E97" w:rsidP="00876238">
            <w:pPr>
              <w:spacing w:after="160" w:line="259" w:lineRule="auto"/>
              <w:rPr>
                <w:rFonts w:ascii="Verdana" w:hAnsi="Verdana"/>
                <w:sz w:val="17"/>
                <w:szCs w:val="17"/>
              </w:rPr>
            </w:pPr>
            <w:r>
              <w:rPr>
                <w:rFonts w:ascii="Verdana" w:hAnsi="Verdana"/>
                <w:sz w:val="17"/>
                <w:szCs w:val="17"/>
              </w:rPr>
              <w:t>Aula/laboratorio: 44</w:t>
            </w:r>
            <w:r w:rsidRPr="00687DD4">
              <w:rPr>
                <w:rFonts w:ascii="Verdana" w:hAnsi="Verdana"/>
                <w:sz w:val="17"/>
                <w:szCs w:val="17"/>
              </w:rPr>
              <w:t xml:space="preserve"> ore</w:t>
            </w:r>
          </w:p>
          <w:p w14:paraId="66C5D0E0" w14:textId="10C77FAF" w:rsidR="00991E97" w:rsidRDefault="00991E97" w:rsidP="00876238">
            <w:pPr>
              <w:spacing w:after="160" w:line="259" w:lineRule="auto"/>
              <w:rPr>
                <w:rFonts w:ascii="Verdana" w:hAnsi="Verdana"/>
                <w:sz w:val="17"/>
                <w:szCs w:val="17"/>
              </w:rPr>
            </w:pPr>
            <w:r w:rsidRPr="00687DD4">
              <w:rPr>
                <w:rFonts w:ascii="Verdana" w:hAnsi="Verdana"/>
                <w:sz w:val="17"/>
                <w:szCs w:val="17"/>
              </w:rPr>
              <w:t xml:space="preserve">Studio individuale: </w:t>
            </w:r>
            <w:r w:rsidR="00584C5C">
              <w:rPr>
                <w:rFonts w:ascii="Verdana" w:hAnsi="Verdana"/>
                <w:sz w:val="17"/>
                <w:szCs w:val="17"/>
              </w:rPr>
              <w:t>29</w:t>
            </w:r>
            <w:r w:rsidRPr="00687DD4">
              <w:rPr>
                <w:rFonts w:ascii="Verdana" w:hAnsi="Verdana"/>
                <w:sz w:val="17"/>
                <w:szCs w:val="17"/>
              </w:rPr>
              <w:t xml:space="preserve"> ore</w:t>
            </w:r>
          </w:p>
        </w:tc>
        <w:tc>
          <w:tcPr>
            <w:tcW w:w="180" w:type="pct"/>
          </w:tcPr>
          <w:p w14:paraId="66C5D0E1" w14:textId="507A2913" w:rsidR="00991E97" w:rsidRPr="00B67E1B" w:rsidRDefault="00584C5C" w:rsidP="00F5058F">
            <w:pPr>
              <w:rPr>
                <w:rFonts w:ascii="Verdana" w:hAnsi="Verdana"/>
                <w:i/>
                <w:sz w:val="17"/>
                <w:szCs w:val="17"/>
              </w:rPr>
            </w:pPr>
            <w:r>
              <w:rPr>
                <w:rFonts w:ascii="Verdana" w:hAnsi="Verdana"/>
                <w:i/>
                <w:sz w:val="17"/>
                <w:szCs w:val="17"/>
              </w:rPr>
              <w:t>3</w:t>
            </w:r>
          </w:p>
        </w:tc>
      </w:tr>
      <w:tr w:rsidR="00991E97" w:rsidRPr="00A708E4" w14:paraId="66C5D0F0" w14:textId="77777777" w:rsidTr="00D62BE2">
        <w:trPr>
          <w:trHeight w:val="64"/>
        </w:trPr>
        <w:tc>
          <w:tcPr>
            <w:tcW w:w="316" w:type="pct"/>
            <w:vMerge/>
          </w:tcPr>
          <w:p w14:paraId="66C5D0E3" w14:textId="77777777" w:rsidR="00991E97" w:rsidRPr="00B67E1B" w:rsidRDefault="00991E97" w:rsidP="00F5058F">
            <w:pPr>
              <w:rPr>
                <w:rFonts w:ascii="Verdana" w:hAnsi="Verdana"/>
                <w:sz w:val="17"/>
                <w:szCs w:val="17"/>
              </w:rPr>
            </w:pPr>
          </w:p>
        </w:tc>
        <w:tc>
          <w:tcPr>
            <w:tcW w:w="765" w:type="pct"/>
            <w:vMerge/>
          </w:tcPr>
          <w:p w14:paraId="66C5D0E4" w14:textId="77777777" w:rsidR="00991E97" w:rsidRDefault="00991E97" w:rsidP="002F7D34">
            <w:pPr>
              <w:rPr>
                <w:rFonts w:ascii="Verdana" w:hAnsi="Verdana"/>
                <w:sz w:val="17"/>
                <w:szCs w:val="17"/>
              </w:rPr>
            </w:pPr>
          </w:p>
        </w:tc>
        <w:tc>
          <w:tcPr>
            <w:tcW w:w="587" w:type="pct"/>
          </w:tcPr>
          <w:p w14:paraId="66C5D0E5" w14:textId="77777777" w:rsidR="00991E97" w:rsidRPr="00822948" w:rsidRDefault="00991E97" w:rsidP="00F5058F">
            <w:pPr>
              <w:rPr>
                <w:rFonts w:ascii="Verdana" w:hAnsi="Verdana"/>
                <w:sz w:val="17"/>
                <w:szCs w:val="17"/>
              </w:rPr>
            </w:pPr>
            <w:r w:rsidRPr="003276A3">
              <w:rPr>
                <w:rFonts w:ascii="Verdana" w:hAnsi="Verdana"/>
                <w:sz w:val="17"/>
                <w:szCs w:val="17"/>
              </w:rPr>
              <w:t>Analisi strutturali statiche e dinamiche con metodologia FEM</w:t>
            </w:r>
          </w:p>
        </w:tc>
        <w:tc>
          <w:tcPr>
            <w:tcW w:w="901" w:type="pct"/>
          </w:tcPr>
          <w:p w14:paraId="66C5D0E6" w14:textId="77777777" w:rsidR="00991E97" w:rsidRPr="00B67E1B" w:rsidRDefault="00991E97" w:rsidP="002A7304">
            <w:pPr>
              <w:rPr>
                <w:rFonts w:ascii="Verdana" w:hAnsi="Verdana"/>
                <w:sz w:val="17"/>
                <w:szCs w:val="17"/>
              </w:rPr>
            </w:pPr>
            <w:r w:rsidRPr="00F5058F">
              <w:rPr>
                <w:rFonts w:ascii="Verdana" w:hAnsi="Verdana"/>
                <w:sz w:val="17"/>
                <w:szCs w:val="17"/>
              </w:rPr>
              <w:t>CALCOLO MATRICIALE: Matrici, Operazioni sulle e con le matrici. FEM: Metodologia FEM per una struttura reticolare, Struttura generale di un programma di calcolo agli elementi finiti, Esempio di modellazio</w:t>
            </w:r>
            <w:r>
              <w:rPr>
                <w:rFonts w:ascii="Verdana" w:hAnsi="Verdana"/>
                <w:sz w:val="17"/>
                <w:szCs w:val="17"/>
              </w:rPr>
              <w:t>ne e Analisi dei risultati</w:t>
            </w:r>
          </w:p>
        </w:tc>
        <w:tc>
          <w:tcPr>
            <w:tcW w:w="765" w:type="pct"/>
          </w:tcPr>
          <w:p w14:paraId="66C5D0E7" w14:textId="77777777" w:rsidR="00991E97" w:rsidRPr="00B67E1B" w:rsidRDefault="00991E97" w:rsidP="002A7304">
            <w:pPr>
              <w:rPr>
                <w:rFonts w:ascii="Verdana" w:hAnsi="Verdana"/>
                <w:sz w:val="17"/>
                <w:szCs w:val="17"/>
              </w:rPr>
            </w:pPr>
            <w:r w:rsidRPr="00F5058F">
              <w:rPr>
                <w:rFonts w:ascii="Verdana" w:hAnsi="Verdana"/>
                <w:sz w:val="17"/>
                <w:szCs w:val="17"/>
              </w:rPr>
              <w:t>Conoscere potenzialità e scopi dei programmi di calcolo FEM</w:t>
            </w:r>
            <w:r>
              <w:rPr>
                <w:rFonts w:ascii="Verdana" w:hAnsi="Verdana"/>
                <w:sz w:val="17"/>
                <w:szCs w:val="17"/>
              </w:rPr>
              <w:t xml:space="preserve">; </w:t>
            </w:r>
            <w:r w:rsidRPr="00F5058F">
              <w:rPr>
                <w:rFonts w:ascii="Verdana" w:hAnsi="Verdana"/>
                <w:sz w:val="17"/>
                <w:szCs w:val="17"/>
              </w:rPr>
              <w:t>Impostare un problema di analisi statica e dinamica</w:t>
            </w:r>
            <w:r>
              <w:rPr>
                <w:rFonts w:ascii="Verdana" w:hAnsi="Verdana"/>
                <w:sz w:val="17"/>
                <w:szCs w:val="17"/>
              </w:rPr>
              <w:t xml:space="preserve">; </w:t>
            </w:r>
            <w:r w:rsidRPr="00F5058F">
              <w:rPr>
                <w:rFonts w:ascii="Verdana" w:hAnsi="Verdana"/>
                <w:sz w:val="17"/>
                <w:szCs w:val="17"/>
              </w:rPr>
              <w:t>Generare correttamente modelli FEM</w:t>
            </w:r>
            <w:r>
              <w:rPr>
                <w:rFonts w:ascii="Verdana" w:hAnsi="Verdana"/>
                <w:sz w:val="17"/>
                <w:szCs w:val="17"/>
              </w:rPr>
              <w:t xml:space="preserve">; </w:t>
            </w:r>
            <w:r w:rsidRPr="00F5058F">
              <w:rPr>
                <w:rFonts w:ascii="Verdana" w:hAnsi="Verdana"/>
                <w:sz w:val="17"/>
                <w:szCs w:val="17"/>
              </w:rPr>
              <w:t>Trasporre un modello CAD in un modello FEM</w:t>
            </w:r>
            <w:r>
              <w:rPr>
                <w:rFonts w:ascii="Verdana" w:hAnsi="Verdana"/>
                <w:sz w:val="17"/>
                <w:szCs w:val="17"/>
              </w:rPr>
              <w:t xml:space="preserve">; </w:t>
            </w:r>
            <w:r w:rsidRPr="00F5058F">
              <w:rPr>
                <w:rFonts w:ascii="Verdana" w:hAnsi="Verdana"/>
                <w:sz w:val="17"/>
                <w:szCs w:val="17"/>
              </w:rPr>
              <w:t>Leggere e analizza</w:t>
            </w:r>
            <w:r>
              <w:rPr>
                <w:rFonts w:ascii="Verdana" w:hAnsi="Verdana"/>
                <w:sz w:val="17"/>
                <w:szCs w:val="17"/>
              </w:rPr>
              <w:t>re i risultati dell’analisi FEM</w:t>
            </w:r>
          </w:p>
        </w:tc>
        <w:tc>
          <w:tcPr>
            <w:tcW w:w="901" w:type="pct"/>
          </w:tcPr>
          <w:p w14:paraId="66C5D0E8" w14:textId="77777777" w:rsidR="00991E97" w:rsidRPr="00993C3D" w:rsidRDefault="00991E97" w:rsidP="002A7304">
            <w:pPr>
              <w:rPr>
                <w:rFonts w:ascii="Verdana" w:hAnsi="Verdana"/>
                <w:sz w:val="17"/>
                <w:szCs w:val="17"/>
              </w:rPr>
            </w:pPr>
            <w:r w:rsidRPr="00993C3D">
              <w:rPr>
                <w:rFonts w:ascii="Verdana" w:hAnsi="Verdana"/>
                <w:sz w:val="17"/>
                <w:szCs w:val="17"/>
              </w:rPr>
              <w:t>Metodo:</w:t>
            </w:r>
          </w:p>
          <w:p w14:paraId="66C5D0E9" w14:textId="77777777" w:rsidR="00991E97" w:rsidRPr="00993C3D" w:rsidRDefault="00991E97" w:rsidP="002A7304">
            <w:pPr>
              <w:rPr>
                <w:rFonts w:ascii="Verdana" w:hAnsi="Verdana"/>
                <w:sz w:val="17"/>
                <w:szCs w:val="17"/>
              </w:rPr>
            </w:pPr>
            <w:r w:rsidRPr="00993C3D">
              <w:rPr>
                <w:rFonts w:ascii="Verdana" w:hAnsi="Verdana"/>
                <w:sz w:val="17"/>
                <w:szCs w:val="17"/>
              </w:rPr>
              <w:t>Verifica scritta, prova di laboratorio.</w:t>
            </w:r>
          </w:p>
          <w:p w14:paraId="66C5D0EA" w14:textId="77777777" w:rsidR="00991E97" w:rsidRPr="00993C3D" w:rsidRDefault="00991E97" w:rsidP="002A7304">
            <w:pPr>
              <w:rPr>
                <w:rFonts w:ascii="Verdana" w:hAnsi="Verdana"/>
                <w:sz w:val="17"/>
                <w:szCs w:val="17"/>
              </w:rPr>
            </w:pPr>
          </w:p>
          <w:p w14:paraId="66C5D0EB" w14:textId="77777777" w:rsidR="00991E97" w:rsidRPr="00993C3D" w:rsidRDefault="00991E97" w:rsidP="002A7304">
            <w:pPr>
              <w:rPr>
                <w:rFonts w:ascii="Verdana" w:hAnsi="Verdana"/>
                <w:sz w:val="17"/>
                <w:szCs w:val="17"/>
              </w:rPr>
            </w:pPr>
            <w:r w:rsidRPr="00993C3D">
              <w:rPr>
                <w:rFonts w:ascii="Verdana" w:hAnsi="Verdana"/>
                <w:sz w:val="17"/>
                <w:szCs w:val="17"/>
              </w:rPr>
              <w:t>Criteri:</w:t>
            </w:r>
          </w:p>
          <w:p w14:paraId="66C5D0EC" w14:textId="77777777" w:rsidR="00991E97" w:rsidRPr="00993C3D" w:rsidRDefault="00991E97" w:rsidP="00CF0027">
            <w:pPr>
              <w:rPr>
                <w:rFonts w:ascii="Verdana" w:hAnsi="Verdana"/>
                <w:sz w:val="17"/>
                <w:szCs w:val="17"/>
              </w:rPr>
            </w:pPr>
            <w:r w:rsidRPr="00993C3D">
              <w:rPr>
                <w:rFonts w:ascii="Verdana" w:hAnsi="Verdana"/>
                <w:sz w:val="17"/>
                <w:szCs w:val="17"/>
              </w:rPr>
              <w:t>L’allievo dovrà dimostrare di saper applicare il metodo degli elementi finiti (FEM, dall'inglese Finite Element Method).</w:t>
            </w:r>
          </w:p>
        </w:tc>
        <w:tc>
          <w:tcPr>
            <w:tcW w:w="586" w:type="pct"/>
          </w:tcPr>
          <w:p w14:paraId="66C5D0ED" w14:textId="77777777" w:rsidR="00991E97" w:rsidRDefault="00991E97" w:rsidP="000802FC">
            <w:pPr>
              <w:spacing w:after="160" w:line="259" w:lineRule="auto"/>
              <w:rPr>
                <w:rFonts w:ascii="Verdana" w:hAnsi="Verdana"/>
                <w:sz w:val="17"/>
                <w:szCs w:val="17"/>
              </w:rPr>
            </w:pPr>
            <w:r>
              <w:rPr>
                <w:rFonts w:ascii="Verdana" w:hAnsi="Verdana"/>
                <w:sz w:val="17"/>
                <w:szCs w:val="17"/>
              </w:rPr>
              <w:t>Aula/laboratorio: 28</w:t>
            </w:r>
            <w:r w:rsidRPr="00687DD4">
              <w:rPr>
                <w:rFonts w:ascii="Verdana" w:hAnsi="Verdana"/>
                <w:sz w:val="17"/>
                <w:szCs w:val="17"/>
              </w:rPr>
              <w:t xml:space="preserve"> ore</w:t>
            </w:r>
          </w:p>
          <w:p w14:paraId="66C5D0EE" w14:textId="6A41C501" w:rsidR="00991E97" w:rsidRDefault="00991E97" w:rsidP="000802FC">
            <w:pPr>
              <w:spacing w:after="160" w:line="259" w:lineRule="auto"/>
              <w:rPr>
                <w:rFonts w:ascii="Verdana" w:hAnsi="Verdana"/>
                <w:sz w:val="17"/>
                <w:szCs w:val="17"/>
              </w:rPr>
            </w:pPr>
            <w:r w:rsidRPr="00687DD4">
              <w:rPr>
                <w:rFonts w:ascii="Verdana" w:hAnsi="Verdana"/>
                <w:sz w:val="17"/>
                <w:szCs w:val="17"/>
              </w:rPr>
              <w:t xml:space="preserve">Studio individuale: </w:t>
            </w:r>
            <w:r w:rsidR="007B626D">
              <w:rPr>
                <w:rFonts w:ascii="Verdana" w:hAnsi="Verdana"/>
                <w:sz w:val="17"/>
                <w:szCs w:val="17"/>
              </w:rPr>
              <w:t>18</w:t>
            </w:r>
            <w:r w:rsidRPr="00687DD4">
              <w:rPr>
                <w:rFonts w:ascii="Verdana" w:hAnsi="Verdana"/>
                <w:sz w:val="17"/>
                <w:szCs w:val="17"/>
              </w:rPr>
              <w:t xml:space="preserve"> ore</w:t>
            </w:r>
          </w:p>
        </w:tc>
        <w:tc>
          <w:tcPr>
            <w:tcW w:w="180" w:type="pct"/>
          </w:tcPr>
          <w:p w14:paraId="66C5D0EF" w14:textId="782F9D43" w:rsidR="00991E97" w:rsidRPr="00B67E1B" w:rsidRDefault="007B626D" w:rsidP="00F5058F">
            <w:pPr>
              <w:rPr>
                <w:rFonts w:ascii="Verdana" w:hAnsi="Verdana"/>
                <w:i/>
                <w:sz w:val="17"/>
                <w:szCs w:val="17"/>
              </w:rPr>
            </w:pPr>
            <w:r>
              <w:rPr>
                <w:rFonts w:ascii="Verdana" w:hAnsi="Verdana"/>
                <w:i/>
                <w:sz w:val="17"/>
                <w:szCs w:val="17"/>
              </w:rPr>
              <w:t>2</w:t>
            </w:r>
          </w:p>
        </w:tc>
      </w:tr>
      <w:tr w:rsidR="00991E97" w:rsidRPr="00A708E4" w14:paraId="66C5D0FF" w14:textId="77777777" w:rsidTr="00D62BE2">
        <w:trPr>
          <w:trHeight w:val="64"/>
        </w:trPr>
        <w:tc>
          <w:tcPr>
            <w:tcW w:w="316" w:type="pct"/>
            <w:vMerge/>
          </w:tcPr>
          <w:p w14:paraId="66C5D0F1" w14:textId="77777777" w:rsidR="00991E97" w:rsidRPr="00B67E1B" w:rsidRDefault="00991E97" w:rsidP="00F5058F">
            <w:pPr>
              <w:rPr>
                <w:rFonts w:ascii="Verdana" w:hAnsi="Verdana"/>
                <w:sz w:val="17"/>
                <w:szCs w:val="17"/>
              </w:rPr>
            </w:pPr>
          </w:p>
        </w:tc>
        <w:tc>
          <w:tcPr>
            <w:tcW w:w="765" w:type="pct"/>
            <w:vMerge/>
          </w:tcPr>
          <w:p w14:paraId="66C5D0F2" w14:textId="77777777" w:rsidR="00991E97" w:rsidRDefault="00991E97" w:rsidP="00F5058F">
            <w:pPr>
              <w:rPr>
                <w:rFonts w:ascii="Verdana" w:hAnsi="Verdana"/>
                <w:sz w:val="17"/>
                <w:szCs w:val="17"/>
              </w:rPr>
            </w:pPr>
          </w:p>
        </w:tc>
        <w:tc>
          <w:tcPr>
            <w:tcW w:w="587" w:type="pct"/>
          </w:tcPr>
          <w:p w14:paraId="66C5D0F3" w14:textId="77777777" w:rsidR="00991E97" w:rsidRPr="00822948" w:rsidRDefault="00991E97" w:rsidP="00F5058F">
            <w:pPr>
              <w:rPr>
                <w:rFonts w:ascii="Verdana" w:hAnsi="Verdana"/>
                <w:sz w:val="17"/>
                <w:szCs w:val="17"/>
              </w:rPr>
            </w:pPr>
            <w:r w:rsidRPr="002F7D34">
              <w:rPr>
                <w:rFonts w:ascii="Verdana" w:hAnsi="Verdana"/>
                <w:sz w:val="17"/>
                <w:szCs w:val="17"/>
              </w:rPr>
              <w:t>Fluodinamica e di trasmissione del calore</w:t>
            </w:r>
          </w:p>
        </w:tc>
        <w:tc>
          <w:tcPr>
            <w:tcW w:w="901" w:type="pct"/>
          </w:tcPr>
          <w:p w14:paraId="66C5D0F4" w14:textId="77777777" w:rsidR="00991E97" w:rsidRDefault="00991E97" w:rsidP="00022628">
            <w:pPr>
              <w:rPr>
                <w:rFonts w:ascii="Verdana" w:hAnsi="Verdana"/>
                <w:sz w:val="17"/>
                <w:szCs w:val="17"/>
              </w:rPr>
            </w:pPr>
            <w:r w:rsidRPr="00022628">
              <w:rPr>
                <w:rFonts w:ascii="Verdana" w:hAnsi="Verdana"/>
                <w:sz w:val="17"/>
                <w:szCs w:val="17"/>
              </w:rPr>
              <w:t>Fluidodinamica: Concetti fondamentali di cinematica dei fluidi, Spinte dinamiche ad un tubo di flusso. Correnti a pressione in moto permanente, Dinamica dei fluidi viscosi, Equazioni di Navier-Stokes. Trasmissione del calore: Equazione della conduzione, conduzione termica in regime stazionario, Convezione, Trasmissione globale del calore, Scambiatori, Radiazione termica, Principi di Acustica, Modelli FEM applicati allo studio dei problemi di fluidodinamica, trasmissione</w:t>
            </w:r>
            <w:r>
              <w:rPr>
                <w:rFonts w:ascii="Verdana" w:hAnsi="Verdana"/>
                <w:sz w:val="17"/>
                <w:szCs w:val="17"/>
              </w:rPr>
              <w:t xml:space="preserve"> del calore e all'acustica</w:t>
            </w:r>
          </w:p>
          <w:p w14:paraId="66C5D0F5" w14:textId="77777777" w:rsidR="00991E97" w:rsidRPr="00B67E1B" w:rsidRDefault="00991E97" w:rsidP="00022628">
            <w:pPr>
              <w:rPr>
                <w:rFonts w:ascii="Verdana" w:hAnsi="Verdana"/>
                <w:sz w:val="17"/>
                <w:szCs w:val="17"/>
              </w:rPr>
            </w:pPr>
          </w:p>
        </w:tc>
        <w:tc>
          <w:tcPr>
            <w:tcW w:w="765" w:type="pct"/>
          </w:tcPr>
          <w:p w14:paraId="66C5D0F6" w14:textId="77777777" w:rsidR="00991E97" w:rsidRPr="00B67E1B" w:rsidRDefault="00991E97" w:rsidP="00F5058F">
            <w:pPr>
              <w:rPr>
                <w:rFonts w:ascii="Verdana" w:hAnsi="Verdana"/>
                <w:sz w:val="17"/>
                <w:szCs w:val="17"/>
              </w:rPr>
            </w:pPr>
            <w:r w:rsidRPr="00022628">
              <w:rPr>
                <w:rFonts w:ascii="Verdana" w:hAnsi="Verdana"/>
                <w:sz w:val="17"/>
                <w:szCs w:val="17"/>
              </w:rPr>
              <w:lastRenderedPageBreak/>
              <w:t>Conoscere i concetti fondamentali della fluidodinamica e della  trasmissione del calore, Saper applicare il metodo FEM a modelli di trasmissione del calore e fluidodinamico, Saper implementare un problema reale di analisi fluidodinamica o di  trasmissione del calore o di propagazione del suono utilizzando la metodologia degli elementi finiti, Saper leggere ed interpretare i risultati ottenuti da un’analisi FEM esegui</w:t>
            </w:r>
            <w:r>
              <w:rPr>
                <w:rFonts w:ascii="Verdana" w:hAnsi="Verdana"/>
                <w:sz w:val="17"/>
                <w:szCs w:val="17"/>
              </w:rPr>
              <w:t xml:space="preserve">ta </w:t>
            </w:r>
            <w:r>
              <w:rPr>
                <w:rFonts w:ascii="Verdana" w:hAnsi="Verdana"/>
                <w:sz w:val="17"/>
                <w:szCs w:val="17"/>
              </w:rPr>
              <w:lastRenderedPageBreak/>
              <w:t>con programmi di simulazione</w:t>
            </w:r>
          </w:p>
        </w:tc>
        <w:tc>
          <w:tcPr>
            <w:tcW w:w="901" w:type="pct"/>
          </w:tcPr>
          <w:p w14:paraId="66C5D0F7" w14:textId="77777777" w:rsidR="00991E97" w:rsidRPr="00993C3D" w:rsidRDefault="00991E97" w:rsidP="00E31642">
            <w:pPr>
              <w:rPr>
                <w:rFonts w:ascii="Verdana" w:hAnsi="Verdana"/>
                <w:sz w:val="17"/>
                <w:szCs w:val="17"/>
              </w:rPr>
            </w:pPr>
            <w:r w:rsidRPr="00993C3D">
              <w:rPr>
                <w:rFonts w:ascii="Verdana" w:hAnsi="Verdana"/>
                <w:sz w:val="17"/>
                <w:szCs w:val="17"/>
              </w:rPr>
              <w:lastRenderedPageBreak/>
              <w:t>Metodo:</w:t>
            </w:r>
          </w:p>
          <w:p w14:paraId="66C5D0F8" w14:textId="77777777" w:rsidR="00991E97" w:rsidRPr="00993C3D" w:rsidRDefault="00991E97" w:rsidP="00E31642">
            <w:pPr>
              <w:rPr>
                <w:rFonts w:ascii="Verdana" w:hAnsi="Verdana"/>
                <w:sz w:val="17"/>
                <w:szCs w:val="17"/>
              </w:rPr>
            </w:pPr>
            <w:r w:rsidRPr="00993C3D">
              <w:rPr>
                <w:rFonts w:ascii="Verdana" w:hAnsi="Verdana"/>
                <w:sz w:val="17"/>
                <w:szCs w:val="17"/>
              </w:rPr>
              <w:t>Prova scritta.</w:t>
            </w:r>
          </w:p>
          <w:p w14:paraId="66C5D0F9" w14:textId="77777777" w:rsidR="00991E97" w:rsidRPr="00993C3D" w:rsidRDefault="00991E97" w:rsidP="00E31642">
            <w:pPr>
              <w:rPr>
                <w:rFonts w:ascii="Verdana" w:hAnsi="Verdana"/>
                <w:sz w:val="17"/>
                <w:szCs w:val="17"/>
              </w:rPr>
            </w:pPr>
          </w:p>
          <w:p w14:paraId="66C5D0FA" w14:textId="77777777" w:rsidR="00991E97" w:rsidRPr="00993C3D" w:rsidRDefault="00991E97" w:rsidP="00E31642">
            <w:pPr>
              <w:rPr>
                <w:rFonts w:ascii="Verdana" w:hAnsi="Verdana"/>
                <w:sz w:val="17"/>
                <w:szCs w:val="17"/>
              </w:rPr>
            </w:pPr>
            <w:r w:rsidRPr="00993C3D">
              <w:rPr>
                <w:rFonts w:ascii="Verdana" w:hAnsi="Verdana"/>
                <w:sz w:val="17"/>
                <w:szCs w:val="17"/>
              </w:rPr>
              <w:t>Criteri:</w:t>
            </w:r>
          </w:p>
          <w:p w14:paraId="66C5D0FB" w14:textId="77777777" w:rsidR="00991E97" w:rsidRPr="00993C3D" w:rsidRDefault="00991E97" w:rsidP="005D1C93">
            <w:pPr>
              <w:rPr>
                <w:rFonts w:ascii="Verdana" w:hAnsi="Verdana"/>
                <w:sz w:val="17"/>
                <w:szCs w:val="17"/>
              </w:rPr>
            </w:pPr>
            <w:r w:rsidRPr="00993C3D">
              <w:rPr>
                <w:rFonts w:ascii="Verdana" w:hAnsi="Verdana"/>
                <w:sz w:val="17"/>
                <w:szCs w:val="17"/>
              </w:rPr>
              <w:t>L’allievo dovrà dimostrare di conoscere i principi di fluodinamica e di trasmissione del calore.</w:t>
            </w:r>
          </w:p>
        </w:tc>
        <w:tc>
          <w:tcPr>
            <w:tcW w:w="586" w:type="pct"/>
          </w:tcPr>
          <w:p w14:paraId="66C5D0FC" w14:textId="77777777" w:rsidR="00991E97" w:rsidRDefault="00991E97" w:rsidP="00E31642">
            <w:pPr>
              <w:spacing w:after="160" w:line="259" w:lineRule="auto"/>
              <w:rPr>
                <w:rFonts w:ascii="Verdana" w:hAnsi="Verdana"/>
                <w:sz w:val="17"/>
                <w:szCs w:val="17"/>
              </w:rPr>
            </w:pPr>
            <w:r>
              <w:rPr>
                <w:rFonts w:ascii="Verdana" w:hAnsi="Verdana"/>
                <w:sz w:val="17"/>
                <w:szCs w:val="17"/>
              </w:rPr>
              <w:t>Aula/laboratorio: 40</w:t>
            </w:r>
            <w:r w:rsidRPr="00687DD4">
              <w:rPr>
                <w:rFonts w:ascii="Verdana" w:hAnsi="Verdana"/>
                <w:sz w:val="17"/>
                <w:szCs w:val="17"/>
              </w:rPr>
              <w:t xml:space="preserve"> ore</w:t>
            </w:r>
          </w:p>
          <w:p w14:paraId="66C5D0FD" w14:textId="09690223" w:rsidR="00991E97" w:rsidRDefault="00991E97" w:rsidP="00E31642">
            <w:pPr>
              <w:spacing w:after="160" w:line="259" w:lineRule="auto"/>
              <w:rPr>
                <w:rFonts w:ascii="Verdana" w:hAnsi="Verdana"/>
                <w:sz w:val="17"/>
                <w:szCs w:val="17"/>
              </w:rPr>
            </w:pPr>
            <w:r w:rsidRPr="00687DD4">
              <w:rPr>
                <w:rFonts w:ascii="Verdana" w:hAnsi="Verdana"/>
                <w:sz w:val="17"/>
                <w:szCs w:val="17"/>
              </w:rPr>
              <w:t xml:space="preserve">Studio individuale: </w:t>
            </w:r>
            <w:r w:rsidR="007B626D">
              <w:rPr>
                <w:rFonts w:ascii="Verdana" w:hAnsi="Verdana"/>
                <w:sz w:val="17"/>
                <w:szCs w:val="17"/>
              </w:rPr>
              <w:t>26</w:t>
            </w:r>
            <w:r w:rsidRPr="00687DD4">
              <w:rPr>
                <w:rFonts w:ascii="Verdana" w:hAnsi="Verdana"/>
                <w:sz w:val="17"/>
                <w:szCs w:val="17"/>
              </w:rPr>
              <w:t xml:space="preserve"> ore</w:t>
            </w:r>
          </w:p>
        </w:tc>
        <w:tc>
          <w:tcPr>
            <w:tcW w:w="180" w:type="pct"/>
          </w:tcPr>
          <w:p w14:paraId="66C5D0FE" w14:textId="1C83A274" w:rsidR="00991E97" w:rsidRPr="00B67E1B" w:rsidRDefault="007B626D" w:rsidP="00F5058F">
            <w:pPr>
              <w:rPr>
                <w:rFonts w:ascii="Verdana" w:hAnsi="Verdana"/>
                <w:i/>
                <w:sz w:val="17"/>
                <w:szCs w:val="17"/>
              </w:rPr>
            </w:pPr>
            <w:r>
              <w:rPr>
                <w:rFonts w:ascii="Verdana" w:hAnsi="Verdana"/>
                <w:i/>
                <w:sz w:val="17"/>
                <w:szCs w:val="17"/>
              </w:rPr>
              <w:t>3</w:t>
            </w:r>
          </w:p>
        </w:tc>
      </w:tr>
      <w:tr w:rsidR="00991E97" w:rsidRPr="00C83EED" w14:paraId="66C5D110" w14:textId="77777777" w:rsidTr="00D62BE2">
        <w:trPr>
          <w:trHeight w:val="64"/>
        </w:trPr>
        <w:tc>
          <w:tcPr>
            <w:tcW w:w="316" w:type="pct"/>
            <w:vMerge/>
          </w:tcPr>
          <w:p w14:paraId="66C5D100" w14:textId="77777777" w:rsidR="00991E97" w:rsidRPr="00B67E1B" w:rsidRDefault="00991E97" w:rsidP="00DB10B1">
            <w:pPr>
              <w:rPr>
                <w:rFonts w:ascii="Verdana" w:hAnsi="Verdana"/>
                <w:sz w:val="17"/>
                <w:szCs w:val="17"/>
              </w:rPr>
            </w:pPr>
          </w:p>
        </w:tc>
        <w:tc>
          <w:tcPr>
            <w:tcW w:w="765" w:type="pct"/>
            <w:vMerge/>
          </w:tcPr>
          <w:p w14:paraId="66C5D101" w14:textId="77777777" w:rsidR="00991E97" w:rsidRDefault="00991E97" w:rsidP="00DB10B1">
            <w:pPr>
              <w:rPr>
                <w:rFonts w:ascii="Verdana" w:hAnsi="Verdana"/>
                <w:sz w:val="17"/>
                <w:szCs w:val="17"/>
              </w:rPr>
            </w:pPr>
          </w:p>
        </w:tc>
        <w:tc>
          <w:tcPr>
            <w:tcW w:w="587" w:type="pct"/>
          </w:tcPr>
          <w:p w14:paraId="66C5D102" w14:textId="77777777" w:rsidR="00991E97" w:rsidRPr="002F7D34" w:rsidRDefault="00991E97" w:rsidP="00DB10B1">
            <w:pPr>
              <w:rPr>
                <w:rFonts w:ascii="Verdana" w:hAnsi="Verdana"/>
                <w:sz w:val="17"/>
                <w:szCs w:val="17"/>
                <w:lang w:val="en-US"/>
              </w:rPr>
            </w:pPr>
            <w:r w:rsidRPr="002F7D34">
              <w:rPr>
                <w:rFonts w:ascii="Verdana" w:hAnsi="Verdana"/>
                <w:sz w:val="17"/>
                <w:szCs w:val="17"/>
                <w:lang w:val="en-US"/>
              </w:rPr>
              <w:t>Tecniche di design to cost, design for manufacturing e design for assembly</w:t>
            </w:r>
          </w:p>
        </w:tc>
        <w:tc>
          <w:tcPr>
            <w:tcW w:w="901" w:type="pct"/>
          </w:tcPr>
          <w:p w14:paraId="66C5D103" w14:textId="77777777" w:rsidR="00991E97" w:rsidRDefault="00991E97" w:rsidP="00DB10B1">
            <w:pPr>
              <w:rPr>
                <w:rFonts w:ascii="Verdana" w:hAnsi="Verdana"/>
                <w:sz w:val="17"/>
                <w:szCs w:val="17"/>
              </w:rPr>
            </w:pPr>
            <w:r w:rsidRPr="00C83EED">
              <w:rPr>
                <w:rFonts w:ascii="Verdana" w:hAnsi="Verdana"/>
                <w:sz w:val="17"/>
                <w:szCs w:val="17"/>
              </w:rPr>
              <w:t>Analisi delle tipologie di sistemi produttivi, Influenza reciproca fra tecnologia, prodotto,</w:t>
            </w:r>
            <w:r>
              <w:rPr>
                <w:rFonts w:ascii="Verdana" w:hAnsi="Verdana"/>
                <w:sz w:val="17"/>
                <w:szCs w:val="17"/>
              </w:rPr>
              <w:t xml:space="preserve"> processo produttivo e sistema </w:t>
            </w:r>
            <w:r w:rsidRPr="00C83EED">
              <w:rPr>
                <w:rFonts w:ascii="Verdana" w:hAnsi="Verdana"/>
                <w:sz w:val="17"/>
                <w:szCs w:val="17"/>
              </w:rPr>
              <w:t>produttivo, Sviluppo del prodotto, Design for X, DFA - Design for Assembly, DFM -Design for Manufactur</w:t>
            </w:r>
            <w:r>
              <w:rPr>
                <w:rFonts w:ascii="Verdana" w:hAnsi="Verdana"/>
                <w:sz w:val="17"/>
                <w:szCs w:val="17"/>
              </w:rPr>
              <w:t>e, DFP (design for production)</w:t>
            </w:r>
          </w:p>
          <w:p w14:paraId="66C5D104" w14:textId="77777777" w:rsidR="00991E97" w:rsidRDefault="00991E97" w:rsidP="00DB10B1">
            <w:pPr>
              <w:rPr>
                <w:rFonts w:ascii="Verdana" w:hAnsi="Verdana"/>
                <w:sz w:val="17"/>
                <w:szCs w:val="17"/>
              </w:rPr>
            </w:pPr>
          </w:p>
          <w:p w14:paraId="66C5D105" w14:textId="77777777" w:rsidR="00991E97" w:rsidRDefault="00991E97" w:rsidP="00DB10B1">
            <w:pPr>
              <w:rPr>
                <w:rFonts w:ascii="Verdana" w:hAnsi="Verdana"/>
                <w:sz w:val="17"/>
                <w:szCs w:val="17"/>
              </w:rPr>
            </w:pPr>
          </w:p>
          <w:p w14:paraId="66C5D106" w14:textId="77777777" w:rsidR="00991E97" w:rsidRPr="00C83EED" w:rsidRDefault="00991E97" w:rsidP="00DB10B1">
            <w:pPr>
              <w:rPr>
                <w:rFonts w:ascii="Verdana" w:hAnsi="Verdana"/>
                <w:sz w:val="17"/>
                <w:szCs w:val="17"/>
              </w:rPr>
            </w:pPr>
          </w:p>
        </w:tc>
        <w:tc>
          <w:tcPr>
            <w:tcW w:w="765" w:type="pct"/>
          </w:tcPr>
          <w:p w14:paraId="66C5D107" w14:textId="77777777" w:rsidR="00991E97" w:rsidRPr="00C83EED" w:rsidRDefault="00991E97" w:rsidP="00DB10B1">
            <w:pPr>
              <w:rPr>
                <w:rFonts w:ascii="Verdana" w:hAnsi="Verdana"/>
                <w:sz w:val="17"/>
                <w:szCs w:val="17"/>
              </w:rPr>
            </w:pPr>
            <w:r w:rsidRPr="00C83EED">
              <w:rPr>
                <w:rFonts w:ascii="Verdana" w:hAnsi="Verdana"/>
                <w:sz w:val="17"/>
                <w:szCs w:val="17"/>
              </w:rPr>
              <w:t>Conoscere le principali tecniche di sviluppo tecnologico del prodotto, Essere in grado di risolvere problemi di progettazione con le tecniche DFMA e DFP, Sapere analizzare le scelte progettuali in funzione delle tecnologie produttive più idonee, Valutare la convenienza delle scelte progettual</w:t>
            </w:r>
            <w:r>
              <w:rPr>
                <w:rFonts w:ascii="Verdana" w:hAnsi="Verdana"/>
                <w:sz w:val="17"/>
                <w:szCs w:val="17"/>
              </w:rPr>
              <w:t>i in termini di costi e qualità</w:t>
            </w:r>
          </w:p>
        </w:tc>
        <w:tc>
          <w:tcPr>
            <w:tcW w:w="901" w:type="pct"/>
          </w:tcPr>
          <w:p w14:paraId="66C5D108" w14:textId="77777777" w:rsidR="00991E97" w:rsidRPr="00993C3D" w:rsidRDefault="00991E97" w:rsidP="00DB10B1">
            <w:pPr>
              <w:rPr>
                <w:rFonts w:ascii="Verdana" w:hAnsi="Verdana"/>
                <w:sz w:val="17"/>
                <w:szCs w:val="17"/>
              </w:rPr>
            </w:pPr>
            <w:r w:rsidRPr="00993C3D">
              <w:rPr>
                <w:rFonts w:ascii="Verdana" w:hAnsi="Verdana"/>
                <w:sz w:val="17"/>
                <w:szCs w:val="17"/>
              </w:rPr>
              <w:t>Metodo:</w:t>
            </w:r>
          </w:p>
          <w:p w14:paraId="66C5D109" w14:textId="77777777" w:rsidR="00991E97" w:rsidRPr="00993C3D" w:rsidRDefault="00991E97" w:rsidP="00DB10B1">
            <w:pPr>
              <w:rPr>
                <w:rFonts w:ascii="Verdana" w:hAnsi="Verdana"/>
                <w:sz w:val="17"/>
                <w:szCs w:val="17"/>
              </w:rPr>
            </w:pPr>
            <w:r w:rsidRPr="00993C3D">
              <w:rPr>
                <w:rFonts w:ascii="Verdana" w:hAnsi="Verdana"/>
                <w:sz w:val="17"/>
                <w:szCs w:val="17"/>
              </w:rPr>
              <w:t>Prova scritta.</w:t>
            </w:r>
          </w:p>
          <w:p w14:paraId="66C5D10A" w14:textId="77777777" w:rsidR="00991E97" w:rsidRPr="00993C3D" w:rsidRDefault="00991E97" w:rsidP="00DB10B1">
            <w:pPr>
              <w:rPr>
                <w:rFonts w:ascii="Verdana" w:hAnsi="Verdana"/>
                <w:sz w:val="17"/>
                <w:szCs w:val="17"/>
              </w:rPr>
            </w:pPr>
          </w:p>
          <w:p w14:paraId="66C5D10B" w14:textId="77777777" w:rsidR="00991E97" w:rsidRPr="00993C3D" w:rsidRDefault="00991E97" w:rsidP="00DB10B1">
            <w:pPr>
              <w:rPr>
                <w:rFonts w:ascii="Verdana" w:hAnsi="Verdana"/>
                <w:sz w:val="17"/>
                <w:szCs w:val="17"/>
              </w:rPr>
            </w:pPr>
            <w:r w:rsidRPr="00993C3D">
              <w:rPr>
                <w:rFonts w:ascii="Verdana" w:hAnsi="Verdana"/>
                <w:sz w:val="17"/>
                <w:szCs w:val="17"/>
              </w:rPr>
              <w:t>Criteri:</w:t>
            </w:r>
          </w:p>
          <w:p w14:paraId="66C5D10C" w14:textId="77777777" w:rsidR="00991E97" w:rsidRPr="00993C3D" w:rsidRDefault="00991E97" w:rsidP="00DB10B1">
            <w:pPr>
              <w:rPr>
                <w:rFonts w:ascii="Verdana" w:hAnsi="Verdana"/>
                <w:sz w:val="17"/>
                <w:szCs w:val="17"/>
              </w:rPr>
            </w:pPr>
            <w:r w:rsidRPr="00993C3D">
              <w:rPr>
                <w:rFonts w:ascii="Verdana" w:hAnsi="Verdana"/>
                <w:sz w:val="17"/>
                <w:szCs w:val="17"/>
              </w:rPr>
              <w:t>L’allievo dovrà dimostrare di conoscere le principali tecniche di sviluppo tecnologico del prodotto.</w:t>
            </w:r>
          </w:p>
        </w:tc>
        <w:tc>
          <w:tcPr>
            <w:tcW w:w="586" w:type="pct"/>
          </w:tcPr>
          <w:p w14:paraId="66C5D10D" w14:textId="77777777" w:rsidR="00991E97" w:rsidRDefault="00991E97" w:rsidP="00DB10B1">
            <w:pPr>
              <w:spacing w:after="160" w:line="259" w:lineRule="auto"/>
              <w:rPr>
                <w:rFonts w:ascii="Verdana" w:hAnsi="Verdana"/>
                <w:sz w:val="17"/>
                <w:szCs w:val="17"/>
              </w:rPr>
            </w:pPr>
            <w:r>
              <w:rPr>
                <w:rFonts w:ascii="Verdana" w:hAnsi="Verdana"/>
                <w:sz w:val="17"/>
                <w:szCs w:val="17"/>
              </w:rPr>
              <w:t>Aula/laboratorio: 24</w:t>
            </w:r>
            <w:r w:rsidRPr="00687DD4">
              <w:rPr>
                <w:rFonts w:ascii="Verdana" w:hAnsi="Verdana"/>
                <w:sz w:val="17"/>
                <w:szCs w:val="17"/>
              </w:rPr>
              <w:t xml:space="preserve"> ore</w:t>
            </w:r>
          </w:p>
          <w:p w14:paraId="66C5D10E" w14:textId="7B1834A0" w:rsidR="00991E97" w:rsidRDefault="00991E97" w:rsidP="00DB10B1">
            <w:pPr>
              <w:spacing w:after="160" w:line="259" w:lineRule="auto"/>
              <w:rPr>
                <w:rFonts w:ascii="Verdana" w:hAnsi="Verdana"/>
                <w:sz w:val="17"/>
                <w:szCs w:val="17"/>
              </w:rPr>
            </w:pPr>
            <w:r w:rsidRPr="00687DD4">
              <w:rPr>
                <w:rFonts w:ascii="Verdana" w:hAnsi="Verdana"/>
                <w:sz w:val="17"/>
                <w:szCs w:val="17"/>
              </w:rPr>
              <w:t xml:space="preserve">Studio individuale: </w:t>
            </w:r>
            <w:r w:rsidR="003D3C60">
              <w:rPr>
                <w:rFonts w:ascii="Verdana" w:hAnsi="Verdana"/>
                <w:sz w:val="17"/>
                <w:szCs w:val="17"/>
              </w:rPr>
              <w:t>16</w:t>
            </w:r>
            <w:r w:rsidRPr="00687DD4">
              <w:rPr>
                <w:rFonts w:ascii="Verdana" w:hAnsi="Verdana"/>
                <w:sz w:val="17"/>
                <w:szCs w:val="17"/>
              </w:rPr>
              <w:t xml:space="preserve"> ore</w:t>
            </w:r>
          </w:p>
        </w:tc>
        <w:tc>
          <w:tcPr>
            <w:tcW w:w="180" w:type="pct"/>
          </w:tcPr>
          <w:p w14:paraId="66C5D10F" w14:textId="6AA7D2F0" w:rsidR="00991E97" w:rsidRPr="00C83EED" w:rsidRDefault="003D3C60" w:rsidP="00DB10B1">
            <w:pPr>
              <w:rPr>
                <w:rFonts w:ascii="Verdana" w:hAnsi="Verdana"/>
                <w:i/>
                <w:sz w:val="17"/>
                <w:szCs w:val="17"/>
              </w:rPr>
            </w:pPr>
            <w:r>
              <w:rPr>
                <w:rFonts w:ascii="Verdana" w:hAnsi="Verdana"/>
                <w:i/>
                <w:sz w:val="17"/>
                <w:szCs w:val="17"/>
              </w:rPr>
              <w:t>2</w:t>
            </w:r>
          </w:p>
        </w:tc>
      </w:tr>
      <w:tr w:rsidR="00991E97" w:rsidRPr="00C83EED" w14:paraId="66C5D11E" w14:textId="77777777" w:rsidTr="00D62BE2">
        <w:trPr>
          <w:trHeight w:val="64"/>
        </w:trPr>
        <w:tc>
          <w:tcPr>
            <w:tcW w:w="316" w:type="pct"/>
            <w:vMerge/>
          </w:tcPr>
          <w:p w14:paraId="66C5D111" w14:textId="77777777" w:rsidR="00991E97" w:rsidRPr="00B67E1B" w:rsidRDefault="00991E97" w:rsidP="00DB10B1">
            <w:pPr>
              <w:rPr>
                <w:rFonts w:ascii="Verdana" w:hAnsi="Verdana"/>
                <w:sz w:val="17"/>
                <w:szCs w:val="17"/>
              </w:rPr>
            </w:pPr>
          </w:p>
        </w:tc>
        <w:tc>
          <w:tcPr>
            <w:tcW w:w="765" w:type="pct"/>
            <w:vMerge w:val="restart"/>
          </w:tcPr>
          <w:p w14:paraId="66C5D112" w14:textId="77777777" w:rsidR="00991E97" w:rsidRDefault="00991E97" w:rsidP="00DB10B1">
            <w:pPr>
              <w:rPr>
                <w:rFonts w:ascii="Verdana" w:hAnsi="Verdana"/>
                <w:sz w:val="17"/>
                <w:szCs w:val="17"/>
              </w:rPr>
            </w:pPr>
            <w:r w:rsidRPr="004510D4">
              <w:rPr>
                <w:rFonts w:ascii="Verdana" w:hAnsi="Verdana"/>
                <w:sz w:val="17"/>
                <w:szCs w:val="17"/>
              </w:rPr>
              <w:t>Individuare i materiali, le relative lavorazioni e i trattamenti adeguati ai diversi impieghi</w:t>
            </w:r>
          </w:p>
        </w:tc>
        <w:tc>
          <w:tcPr>
            <w:tcW w:w="587" w:type="pct"/>
          </w:tcPr>
          <w:p w14:paraId="66C5D113" w14:textId="77777777" w:rsidR="00991E97" w:rsidRPr="004510D4" w:rsidRDefault="00991E97" w:rsidP="00DB10B1">
            <w:pPr>
              <w:rPr>
                <w:rFonts w:ascii="Verdana" w:hAnsi="Verdana"/>
                <w:sz w:val="17"/>
                <w:szCs w:val="17"/>
              </w:rPr>
            </w:pPr>
            <w:r w:rsidRPr="004510D4">
              <w:rPr>
                <w:rFonts w:ascii="Verdana" w:hAnsi="Verdana"/>
                <w:sz w:val="17"/>
                <w:szCs w:val="17"/>
              </w:rPr>
              <w:t>Elementi di progettazione meccanic</w:t>
            </w:r>
            <w:r>
              <w:rPr>
                <w:rFonts w:ascii="Verdana" w:hAnsi="Verdana"/>
                <w:sz w:val="17"/>
                <w:szCs w:val="17"/>
              </w:rPr>
              <w:t xml:space="preserve">a e resistenza dei materiali </w:t>
            </w:r>
            <w:r w:rsidRPr="004510D4">
              <w:rPr>
                <w:rFonts w:ascii="Verdana" w:hAnsi="Verdana"/>
                <w:sz w:val="17"/>
                <w:szCs w:val="17"/>
              </w:rPr>
              <w:t>AVANZATO</w:t>
            </w:r>
          </w:p>
        </w:tc>
        <w:tc>
          <w:tcPr>
            <w:tcW w:w="901" w:type="pct"/>
          </w:tcPr>
          <w:p w14:paraId="66C5D114" w14:textId="77777777" w:rsidR="00991E97" w:rsidRPr="00C83EED" w:rsidRDefault="00991E97" w:rsidP="001313C9">
            <w:pPr>
              <w:rPr>
                <w:rFonts w:ascii="Verdana" w:hAnsi="Verdana"/>
                <w:sz w:val="17"/>
                <w:szCs w:val="17"/>
              </w:rPr>
            </w:pPr>
            <w:r w:rsidRPr="001313C9">
              <w:rPr>
                <w:rFonts w:ascii="Verdana" w:hAnsi="Verdana"/>
                <w:sz w:val="17"/>
                <w:szCs w:val="17"/>
              </w:rPr>
              <w:t>Generalità su macchine e meccanismi, attriti e rendimenti, Cenni alla resistenza a fatica, alberi di trasmissione, cuscinetti a strisciamento e volventi, organi per la trasmissione del moto, Linguette, profili scanalati, filettature, Cinghie e pulegge, Ruote dentate, Giunti</w:t>
            </w:r>
          </w:p>
        </w:tc>
        <w:tc>
          <w:tcPr>
            <w:tcW w:w="765" w:type="pct"/>
          </w:tcPr>
          <w:p w14:paraId="66C5D115" w14:textId="77777777" w:rsidR="00991E97" w:rsidRPr="00C83EED" w:rsidRDefault="00991E97" w:rsidP="00DB10B1">
            <w:pPr>
              <w:rPr>
                <w:rFonts w:ascii="Verdana" w:hAnsi="Verdana"/>
                <w:sz w:val="17"/>
                <w:szCs w:val="17"/>
              </w:rPr>
            </w:pPr>
            <w:r w:rsidRPr="001313C9">
              <w:rPr>
                <w:rFonts w:ascii="Verdana" w:hAnsi="Verdana"/>
                <w:sz w:val="17"/>
                <w:szCs w:val="17"/>
              </w:rPr>
              <w:t>Conoscenza di principi di funzionamento delle trasmissioni più comuni (organi fles</w:t>
            </w:r>
            <w:r>
              <w:rPr>
                <w:rFonts w:ascii="Verdana" w:hAnsi="Verdana"/>
                <w:sz w:val="17"/>
                <w:szCs w:val="17"/>
              </w:rPr>
              <w:t xml:space="preserve">sibili, ruote dentate di vario </w:t>
            </w:r>
            <w:r w:rsidRPr="001313C9">
              <w:rPr>
                <w:rFonts w:ascii="Verdana" w:hAnsi="Verdana"/>
                <w:sz w:val="17"/>
                <w:szCs w:val="17"/>
              </w:rPr>
              <w:t>tipo), Conoscenza delle principali problematiche connesse con la progettazione meccanica, Capacità di fare scelte progettuali indirizzate al miglior esito in fase di proporzionamento di un sistema di trasmissione di Potenza meccanica, Capacità di verificare o dimensionar</w:t>
            </w:r>
            <w:r>
              <w:rPr>
                <w:rFonts w:ascii="Verdana" w:hAnsi="Verdana"/>
                <w:sz w:val="17"/>
                <w:szCs w:val="17"/>
              </w:rPr>
              <w:t>e i principali organi meccanici</w:t>
            </w:r>
          </w:p>
        </w:tc>
        <w:tc>
          <w:tcPr>
            <w:tcW w:w="901" w:type="pct"/>
          </w:tcPr>
          <w:p w14:paraId="66C5D116" w14:textId="77777777" w:rsidR="00991E97" w:rsidRPr="00993C3D" w:rsidRDefault="00991E97" w:rsidP="001313C9">
            <w:pPr>
              <w:rPr>
                <w:rFonts w:ascii="Verdana" w:hAnsi="Verdana"/>
                <w:sz w:val="17"/>
                <w:szCs w:val="17"/>
              </w:rPr>
            </w:pPr>
            <w:r w:rsidRPr="00993C3D">
              <w:rPr>
                <w:rFonts w:ascii="Verdana" w:hAnsi="Verdana"/>
                <w:sz w:val="17"/>
                <w:szCs w:val="17"/>
              </w:rPr>
              <w:t>Metodo:</w:t>
            </w:r>
          </w:p>
          <w:p w14:paraId="66C5D117" w14:textId="77777777" w:rsidR="00991E97" w:rsidRPr="00993C3D" w:rsidRDefault="00991E97" w:rsidP="001313C9">
            <w:pPr>
              <w:rPr>
                <w:rFonts w:ascii="Verdana" w:hAnsi="Verdana"/>
                <w:sz w:val="17"/>
                <w:szCs w:val="17"/>
              </w:rPr>
            </w:pPr>
            <w:r w:rsidRPr="00993C3D">
              <w:rPr>
                <w:rFonts w:ascii="Verdana" w:hAnsi="Verdana"/>
                <w:sz w:val="17"/>
                <w:szCs w:val="17"/>
              </w:rPr>
              <w:t>Problem solving.</w:t>
            </w:r>
          </w:p>
          <w:p w14:paraId="66C5D118" w14:textId="77777777" w:rsidR="00991E97" w:rsidRPr="00993C3D" w:rsidRDefault="00991E97" w:rsidP="001313C9">
            <w:pPr>
              <w:rPr>
                <w:rFonts w:ascii="Verdana" w:hAnsi="Verdana"/>
                <w:sz w:val="17"/>
                <w:szCs w:val="17"/>
              </w:rPr>
            </w:pPr>
          </w:p>
          <w:p w14:paraId="66C5D119" w14:textId="77777777" w:rsidR="00991E97" w:rsidRPr="00993C3D" w:rsidRDefault="00991E97" w:rsidP="001313C9">
            <w:pPr>
              <w:rPr>
                <w:rFonts w:ascii="Verdana" w:hAnsi="Verdana"/>
                <w:sz w:val="17"/>
                <w:szCs w:val="17"/>
              </w:rPr>
            </w:pPr>
            <w:r w:rsidRPr="00993C3D">
              <w:rPr>
                <w:rFonts w:ascii="Verdana" w:hAnsi="Verdana"/>
                <w:sz w:val="17"/>
                <w:szCs w:val="17"/>
              </w:rPr>
              <w:t>Criteri:</w:t>
            </w:r>
          </w:p>
          <w:p w14:paraId="66C5D11A" w14:textId="77777777" w:rsidR="00991E97" w:rsidRPr="00993C3D" w:rsidRDefault="00991E97" w:rsidP="002A57FA">
            <w:pPr>
              <w:rPr>
                <w:rFonts w:ascii="Verdana" w:hAnsi="Verdana"/>
                <w:sz w:val="17"/>
                <w:szCs w:val="17"/>
              </w:rPr>
            </w:pPr>
            <w:r w:rsidRPr="00993C3D">
              <w:rPr>
                <w:rFonts w:ascii="Verdana" w:hAnsi="Verdana"/>
                <w:sz w:val="17"/>
                <w:szCs w:val="17"/>
              </w:rPr>
              <w:t>L’allievo dovrà dimostrare la capacità di verificare o dimensionare i principali organi meccanici.</w:t>
            </w:r>
          </w:p>
        </w:tc>
        <w:tc>
          <w:tcPr>
            <w:tcW w:w="586" w:type="pct"/>
          </w:tcPr>
          <w:p w14:paraId="66C5D11B" w14:textId="77777777" w:rsidR="00991E97" w:rsidRDefault="00991E97" w:rsidP="00477B45">
            <w:pPr>
              <w:spacing w:after="160" w:line="259" w:lineRule="auto"/>
              <w:rPr>
                <w:rFonts w:ascii="Verdana" w:hAnsi="Verdana"/>
                <w:sz w:val="17"/>
                <w:szCs w:val="17"/>
              </w:rPr>
            </w:pPr>
            <w:r>
              <w:rPr>
                <w:rFonts w:ascii="Verdana" w:hAnsi="Verdana"/>
                <w:sz w:val="17"/>
                <w:szCs w:val="17"/>
              </w:rPr>
              <w:t>Aula/laboratorio: 28</w:t>
            </w:r>
            <w:r w:rsidRPr="00687DD4">
              <w:rPr>
                <w:rFonts w:ascii="Verdana" w:hAnsi="Verdana"/>
                <w:sz w:val="17"/>
                <w:szCs w:val="17"/>
              </w:rPr>
              <w:t xml:space="preserve"> ore</w:t>
            </w:r>
          </w:p>
          <w:p w14:paraId="66C5D11C" w14:textId="6841A0C7" w:rsidR="00991E97" w:rsidRDefault="00991E97" w:rsidP="00477B45">
            <w:pPr>
              <w:spacing w:after="160" w:line="259" w:lineRule="auto"/>
              <w:rPr>
                <w:rFonts w:ascii="Verdana" w:hAnsi="Verdana"/>
                <w:sz w:val="17"/>
                <w:szCs w:val="17"/>
              </w:rPr>
            </w:pPr>
            <w:r w:rsidRPr="00687DD4">
              <w:rPr>
                <w:rFonts w:ascii="Verdana" w:hAnsi="Verdana"/>
                <w:sz w:val="17"/>
                <w:szCs w:val="17"/>
              </w:rPr>
              <w:t xml:space="preserve">Studio individuale: </w:t>
            </w:r>
            <w:r w:rsidR="00EE27BC">
              <w:rPr>
                <w:rFonts w:ascii="Verdana" w:hAnsi="Verdana"/>
                <w:sz w:val="17"/>
                <w:szCs w:val="17"/>
              </w:rPr>
              <w:t>18</w:t>
            </w:r>
            <w:r w:rsidRPr="00687DD4">
              <w:rPr>
                <w:rFonts w:ascii="Verdana" w:hAnsi="Verdana"/>
                <w:sz w:val="17"/>
                <w:szCs w:val="17"/>
              </w:rPr>
              <w:t xml:space="preserve"> ore</w:t>
            </w:r>
          </w:p>
        </w:tc>
        <w:tc>
          <w:tcPr>
            <w:tcW w:w="180" w:type="pct"/>
          </w:tcPr>
          <w:p w14:paraId="66C5D11D" w14:textId="38C1DC9E" w:rsidR="00991E97" w:rsidRPr="00C83EED" w:rsidRDefault="00EE27BC" w:rsidP="00DB10B1">
            <w:pPr>
              <w:rPr>
                <w:rFonts w:ascii="Verdana" w:hAnsi="Verdana"/>
                <w:i/>
                <w:sz w:val="17"/>
                <w:szCs w:val="17"/>
              </w:rPr>
            </w:pPr>
            <w:r>
              <w:rPr>
                <w:rFonts w:ascii="Verdana" w:hAnsi="Verdana"/>
                <w:i/>
                <w:sz w:val="17"/>
                <w:szCs w:val="17"/>
              </w:rPr>
              <w:t>2</w:t>
            </w:r>
          </w:p>
        </w:tc>
      </w:tr>
      <w:tr w:rsidR="00991E97" w:rsidRPr="00C83EED" w14:paraId="66C5D12C" w14:textId="77777777" w:rsidTr="00D62BE2">
        <w:trPr>
          <w:trHeight w:val="64"/>
        </w:trPr>
        <w:tc>
          <w:tcPr>
            <w:tcW w:w="316" w:type="pct"/>
            <w:vMerge/>
          </w:tcPr>
          <w:p w14:paraId="66C5D11F" w14:textId="77777777" w:rsidR="00991E97" w:rsidRPr="00B67E1B" w:rsidRDefault="00991E97" w:rsidP="00DB10B1">
            <w:pPr>
              <w:rPr>
                <w:rFonts w:ascii="Verdana" w:hAnsi="Verdana"/>
                <w:sz w:val="17"/>
                <w:szCs w:val="17"/>
              </w:rPr>
            </w:pPr>
          </w:p>
        </w:tc>
        <w:tc>
          <w:tcPr>
            <w:tcW w:w="765" w:type="pct"/>
            <w:vMerge/>
          </w:tcPr>
          <w:p w14:paraId="66C5D120" w14:textId="77777777" w:rsidR="00991E97" w:rsidRDefault="00991E97" w:rsidP="00DB10B1">
            <w:pPr>
              <w:rPr>
                <w:rFonts w:ascii="Verdana" w:hAnsi="Verdana"/>
                <w:sz w:val="17"/>
                <w:szCs w:val="17"/>
              </w:rPr>
            </w:pPr>
          </w:p>
        </w:tc>
        <w:tc>
          <w:tcPr>
            <w:tcW w:w="587" w:type="pct"/>
          </w:tcPr>
          <w:p w14:paraId="66C5D121" w14:textId="77777777" w:rsidR="00991E97" w:rsidRPr="004510D4" w:rsidRDefault="00991E97" w:rsidP="00DB10B1">
            <w:pPr>
              <w:rPr>
                <w:rFonts w:ascii="Verdana" w:hAnsi="Verdana"/>
                <w:sz w:val="17"/>
                <w:szCs w:val="17"/>
              </w:rPr>
            </w:pPr>
            <w:r>
              <w:rPr>
                <w:rFonts w:ascii="Verdana" w:hAnsi="Verdana"/>
                <w:sz w:val="17"/>
                <w:szCs w:val="17"/>
              </w:rPr>
              <w:t xml:space="preserve">Materiali, </w:t>
            </w:r>
            <w:r w:rsidRPr="004510D4">
              <w:rPr>
                <w:rFonts w:ascii="Verdana" w:hAnsi="Verdana"/>
                <w:sz w:val="17"/>
                <w:szCs w:val="17"/>
              </w:rPr>
              <w:t>lavorazioni e trattamenti in ottica LCA e cenni di Robust Design</w:t>
            </w:r>
          </w:p>
        </w:tc>
        <w:tc>
          <w:tcPr>
            <w:tcW w:w="901" w:type="pct"/>
          </w:tcPr>
          <w:p w14:paraId="66C5D122" w14:textId="77777777" w:rsidR="00991E97" w:rsidRPr="00C83EED" w:rsidRDefault="00991E97" w:rsidP="008821CB">
            <w:pPr>
              <w:rPr>
                <w:rFonts w:ascii="Verdana" w:hAnsi="Verdana"/>
                <w:sz w:val="17"/>
                <w:szCs w:val="17"/>
              </w:rPr>
            </w:pPr>
            <w:r w:rsidRPr="00116ACF">
              <w:rPr>
                <w:rFonts w:ascii="Verdana" w:hAnsi="Verdana"/>
                <w:sz w:val="17"/>
                <w:szCs w:val="17"/>
              </w:rPr>
              <w:t xml:space="preserve">Selezione dei materiali e del processo: utilizzo del software CES, Processi di formatura, Lavorazioni per asportazione di truciolo e per deformazione plastica, Processi di giunzione (Saldatura, brasatura, incollaggi), Lavorazioni meccaniche non tradizionali, </w:t>
            </w:r>
            <w:r w:rsidRPr="00116ACF">
              <w:rPr>
                <w:rFonts w:ascii="Verdana" w:hAnsi="Verdana"/>
                <w:sz w:val="17"/>
                <w:szCs w:val="17"/>
              </w:rPr>
              <w:lastRenderedPageBreak/>
              <w:t>Trattamenti termici e termochimici sui materiali metallici, Tecnologia dei materiali polimerici e dei materiali compositi, Robust design: analisi della varianza (ANOVA), Design of Experiment, LCA: Gestione del rischio ambientale industriale e normative di riferime</w:t>
            </w:r>
            <w:r>
              <w:rPr>
                <w:rFonts w:ascii="Verdana" w:hAnsi="Verdana"/>
                <w:sz w:val="17"/>
                <w:szCs w:val="17"/>
              </w:rPr>
              <w:t>nto</w:t>
            </w:r>
          </w:p>
        </w:tc>
        <w:tc>
          <w:tcPr>
            <w:tcW w:w="765" w:type="pct"/>
          </w:tcPr>
          <w:p w14:paraId="66C5D123" w14:textId="77777777" w:rsidR="00991E97" w:rsidRPr="00C83EED" w:rsidRDefault="00991E97" w:rsidP="00DB10B1">
            <w:pPr>
              <w:rPr>
                <w:rFonts w:ascii="Verdana" w:hAnsi="Verdana"/>
                <w:sz w:val="17"/>
                <w:szCs w:val="17"/>
              </w:rPr>
            </w:pPr>
            <w:r w:rsidRPr="00116ACF">
              <w:rPr>
                <w:rFonts w:ascii="Verdana" w:hAnsi="Verdana"/>
                <w:sz w:val="17"/>
                <w:szCs w:val="17"/>
              </w:rPr>
              <w:lastRenderedPageBreak/>
              <w:t xml:space="preserve">Individuare le proprietà dei materiali in relazione all’impiego, ai processi produttivi e ai trattamenti, Identificare le lavorazioni necessarie del progetto, Valutare la necessità, la criticità e l’economicità delle </w:t>
            </w:r>
            <w:r w:rsidRPr="00116ACF">
              <w:rPr>
                <w:rFonts w:ascii="Verdana" w:hAnsi="Verdana"/>
                <w:sz w:val="17"/>
                <w:szCs w:val="17"/>
              </w:rPr>
              <w:lastRenderedPageBreak/>
              <w:t>lavorazioni da attuare fra lo stato di semilavorato e lo stato di prodotto finito, Essere in grado di valutare e effettuare modifiche per ottimizzare la produzione, Individuare le MU, dalle tradizionali alle CNC, per le diverse tipologie di lavorazione da realizzare, Valutare la necessità, la criticità e l’economicità dei tra</w:t>
            </w:r>
            <w:r>
              <w:rPr>
                <w:rFonts w:ascii="Verdana" w:hAnsi="Verdana"/>
                <w:sz w:val="17"/>
                <w:szCs w:val="17"/>
              </w:rPr>
              <w:t>ttamenti termici da effettuarsi</w:t>
            </w:r>
          </w:p>
        </w:tc>
        <w:tc>
          <w:tcPr>
            <w:tcW w:w="901" w:type="pct"/>
          </w:tcPr>
          <w:p w14:paraId="66C5D124" w14:textId="77777777" w:rsidR="00991E97" w:rsidRPr="00993C3D" w:rsidRDefault="00991E97" w:rsidP="008821CB">
            <w:pPr>
              <w:rPr>
                <w:rFonts w:ascii="Verdana" w:hAnsi="Verdana"/>
                <w:sz w:val="17"/>
                <w:szCs w:val="17"/>
              </w:rPr>
            </w:pPr>
            <w:r w:rsidRPr="00993C3D">
              <w:rPr>
                <w:rFonts w:ascii="Verdana" w:hAnsi="Verdana"/>
                <w:sz w:val="17"/>
                <w:szCs w:val="17"/>
              </w:rPr>
              <w:lastRenderedPageBreak/>
              <w:t>Metodo:</w:t>
            </w:r>
          </w:p>
          <w:p w14:paraId="66C5D125" w14:textId="77777777" w:rsidR="00991E97" w:rsidRPr="00993C3D" w:rsidRDefault="00991E97" w:rsidP="008821CB">
            <w:pPr>
              <w:rPr>
                <w:rFonts w:ascii="Verdana" w:hAnsi="Verdana"/>
                <w:sz w:val="17"/>
                <w:szCs w:val="17"/>
              </w:rPr>
            </w:pPr>
            <w:r w:rsidRPr="00993C3D">
              <w:rPr>
                <w:rFonts w:ascii="Verdana" w:hAnsi="Verdana"/>
                <w:sz w:val="17"/>
                <w:szCs w:val="17"/>
              </w:rPr>
              <w:t>Verifica scritta.</w:t>
            </w:r>
          </w:p>
          <w:p w14:paraId="66C5D126" w14:textId="77777777" w:rsidR="00991E97" w:rsidRPr="00993C3D" w:rsidRDefault="00991E97" w:rsidP="008821CB">
            <w:pPr>
              <w:rPr>
                <w:rFonts w:ascii="Verdana" w:hAnsi="Verdana"/>
                <w:sz w:val="17"/>
                <w:szCs w:val="17"/>
              </w:rPr>
            </w:pPr>
          </w:p>
          <w:p w14:paraId="66C5D127" w14:textId="77777777" w:rsidR="00991E97" w:rsidRPr="00993C3D" w:rsidRDefault="00991E97" w:rsidP="008821CB">
            <w:pPr>
              <w:rPr>
                <w:rFonts w:ascii="Verdana" w:hAnsi="Verdana"/>
                <w:sz w:val="17"/>
                <w:szCs w:val="17"/>
              </w:rPr>
            </w:pPr>
            <w:r w:rsidRPr="00993C3D">
              <w:rPr>
                <w:rFonts w:ascii="Verdana" w:hAnsi="Verdana"/>
                <w:sz w:val="17"/>
                <w:szCs w:val="17"/>
              </w:rPr>
              <w:t>Criteri:</w:t>
            </w:r>
          </w:p>
          <w:p w14:paraId="66C5D128" w14:textId="77777777" w:rsidR="00991E97" w:rsidRPr="00993C3D" w:rsidRDefault="00991E97" w:rsidP="008821CB">
            <w:pPr>
              <w:rPr>
                <w:rFonts w:ascii="Verdana" w:hAnsi="Verdana"/>
                <w:sz w:val="17"/>
                <w:szCs w:val="17"/>
              </w:rPr>
            </w:pPr>
            <w:r w:rsidRPr="00993C3D">
              <w:rPr>
                <w:rFonts w:ascii="Verdana" w:hAnsi="Verdana"/>
                <w:sz w:val="17"/>
                <w:szCs w:val="17"/>
              </w:rPr>
              <w:t>L’allievo dovrà dimostrare la capacità di individuare materiali, lavorazioni e trattamenti valutando l’intero ciclo di vita del prodotto.</w:t>
            </w:r>
          </w:p>
        </w:tc>
        <w:tc>
          <w:tcPr>
            <w:tcW w:w="586" w:type="pct"/>
          </w:tcPr>
          <w:p w14:paraId="66C5D129" w14:textId="77777777" w:rsidR="00991E97" w:rsidRDefault="00991E97" w:rsidP="00BF4983">
            <w:pPr>
              <w:spacing w:after="160" w:line="259" w:lineRule="auto"/>
              <w:rPr>
                <w:rFonts w:ascii="Verdana" w:hAnsi="Verdana"/>
                <w:sz w:val="17"/>
                <w:szCs w:val="17"/>
              </w:rPr>
            </w:pPr>
            <w:r>
              <w:rPr>
                <w:rFonts w:ascii="Verdana" w:hAnsi="Verdana"/>
                <w:sz w:val="17"/>
                <w:szCs w:val="17"/>
              </w:rPr>
              <w:t>Aula/laboratorio: 30</w:t>
            </w:r>
            <w:r w:rsidRPr="00687DD4">
              <w:rPr>
                <w:rFonts w:ascii="Verdana" w:hAnsi="Verdana"/>
                <w:sz w:val="17"/>
                <w:szCs w:val="17"/>
              </w:rPr>
              <w:t xml:space="preserve"> ore</w:t>
            </w:r>
          </w:p>
          <w:p w14:paraId="66C5D12A" w14:textId="45450115" w:rsidR="00991E97" w:rsidRDefault="00991E97" w:rsidP="00BF4983">
            <w:pPr>
              <w:spacing w:after="160" w:line="259" w:lineRule="auto"/>
              <w:rPr>
                <w:rFonts w:ascii="Verdana" w:hAnsi="Verdana"/>
                <w:sz w:val="17"/>
                <w:szCs w:val="17"/>
              </w:rPr>
            </w:pPr>
            <w:r w:rsidRPr="00687DD4">
              <w:rPr>
                <w:rFonts w:ascii="Verdana" w:hAnsi="Verdana"/>
                <w:sz w:val="17"/>
                <w:szCs w:val="17"/>
              </w:rPr>
              <w:t xml:space="preserve">Studio individuale: </w:t>
            </w:r>
            <w:r w:rsidR="00A507AB">
              <w:rPr>
                <w:rFonts w:ascii="Verdana" w:hAnsi="Verdana"/>
                <w:sz w:val="17"/>
                <w:szCs w:val="17"/>
              </w:rPr>
              <w:t>20</w:t>
            </w:r>
            <w:r w:rsidRPr="00687DD4">
              <w:rPr>
                <w:rFonts w:ascii="Verdana" w:hAnsi="Verdana"/>
                <w:sz w:val="17"/>
                <w:szCs w:val="17"/>
              </w:rPr>
              <w:t xml:space="preserve"> ore</w:t>
            </w:r>
          </w:p>
        </w:tc>
        <w:tc>
          <w:tcPr>
            <w:tcW w:w="180" w:type="pct"/>
          </w:tcPr>
          <w:p w14:paraId="66C5D12B" w14:textId="03474E29" w:rsidR="00991E97" w:rsidRPr="00C83EED" w:rsidRDefault="00A507AB" w:rsidP="00DB10B1">
            <w:pPr>
              <w:rPr>
                <w:rFonts w:ascii="Verdana" w:hAnsi="Verdana"/>
                <w:i/>
                <w:sz w:val="17"/>
                <w:szCs w:val="17"/>
              </w:rPr>
            </w:pPr>
            <w:r>
              <w:rPr>
                <w:rFonts w:ascii="Verdana" w:hAnsi="Verdana"/>
                <w:i/>
                <w:sz w:val="17"/>
                <w:szCs w:val="17"/>
              </w:rPr>
              <w:t>2</w:t>
            </w:r>
          </w:p>
        </w:tc>
      </w:tr>
      <w:tr w:rsidR="00991E97" w:rsidRPr="00C83EED" w14:paraId="66C5D13A" w14:textId="77777777" w:rsidTr="00D62BE2">
        <w:trPr>
          <w:trHeight w:val="64"/>
        </w:trPr>
        <w:tc>
          <w:tcPr>
            <w:tcW w:w="316" w:type="pct"/>
            <w:vMerge/>
          </w:tcPr>
          <w:p w14:paraId="66C5D12D" w14:textId="77777777" w:rsidR="00991E97" w:rsidRPr="00B67E1B" w:rsidRDefault="00991E97" w:rsidP="00DB10B1">
            <w:pPr>
              <w:rPr>
                <w:rFonts w:ascii="Verdana" w:hAnsi="Verdana"/>
                <w:sz w:val="17"/>
                <w:szCs w:val="17"/>
              </w:rPr>
            </w:pPr>
          </w:p>
        </w:tc>
        <w:tc>
          <w:tcPr>
            <w:tcW w:w="765" w:type="pct"/>
            <w:vMerge w:val="restart"/>
          </w:tcPr>
          <w:p w14:paraId="66C5D12E" w14:textId="77777777" w:rsidR="00991E97" w:rsidRDefault="00991E97" w:rsidP="00DB10B1">
            <w:pPr>
              <w:rPr>
                <w:rFonts w:ascii="Verdana" w:hAnsi="Verdana"/>
                <w:sz w:val="17"/>
                <w:szCs w:val="17"/>
              </w:rPr>
            </w:pPr>
            <w:r w:rsidRPr="00806B2A">
              <w:rPr>
                <w:rFonts w:ascii="Verdana" w:hAnsi="Verdana"/>
                <w:sz w:val="17"/>
                <w:szCs w:val="17"/>
              </w:rPr>
              <w:t>Scegliere le tecnologie di lavorazione e le relative macchine sulla base delle caratteristiche tecnico-economiche richieste</w:t>
            </w:r>
          </w:p>
        </w:tc>
        <w:tc>
          <w:tcPr>
            <w:tcW w:w="587" w:type="pct"/>
          </w:tcPr>
          <w:p w14:paraId="66C5D12F" w14:textId="77777777" w:rsidR="00991E97" w:rsidRDefault="00991E97" w:rsidP="00DB10B1">
            <w:pPr>
              <w:rPr>
                <w:rFonts w:ascii="Verdana" w:hAnsi="Verdana"/>
                <w:sz w:val="17"/>
                <w:szCs w:val="17"/>
              </w:rPr>
            </w:pPr>
            <w:r w:rsidRPr="00806B2A">
              <w:rPr>
                <w:rFonts w:ascii="Verdana" w:hAnsi="Verdana"/>
                <w:sz w:val="17"/>
                <w:szCs w:val="17"/>
              </w:rPr>
              <w:t>Tecnologia del moto in agricoltura II</w:t>
            </w:r>
          </w:p>
        </w:tc>
        <w:tc>
          <w:tcPr>
            <w:tcW w:w="901" w:type="pct"/>
          </w:tcPr>
          <w:p w14:paraId="66C5D130" w14:textId="77777777" w:rsidR="00991E97" w:rsidRPr="00116ACF" w:rsidRDefault="00991E97" w:rsidP="000A0273">
            <w:pPr>
              <w:rPr>
                <w:rFonts w:ascii="Verdana" w:hAnsi="Verdana"/>
                <w:sz w:val="17"/>
                <w:szCs w:val="17"/>
              </w:rPr>
            </w:pPr>
            <w:r w:rsidRPr="000A0273">
              <w:rPr>
                <w:rFonts w:ascii="Verdana" w:hAnsi="Verdana"/>
                <w:sz w:val="17"/>
                <w:szCs w:val="17"/>
              </w:rPr>
              <w:t>Trasmissioni meccaniche ed idrauliche (Parte 2): Cinematica Trasmissioni robotizzate e Semi-Powershift, relazione tra componenti meccanici ed oleodinamici, Trasmissioni a Variazione Continua. Metodi di diagnostica elettro-meccanica: metodi di diagnosi e ricerca guasti, strumenti di diagnosi in relazione agli impianti oleodinamici, strumenti di diagnosi in relazione ad impianti elettrici-elettronici, relazioni e comparazione valori tra le diverse metodol</w:t>
            </w:r>
            <w:r>
              <w:rPr>
                <w:rFonts w:ascii="Verdana" w:hAnsi="Verdana"/>
                <w:sz w:val="17"/>
                <w:szCs w:val="17"/>
              </w:rPr>
              <w:t xml:space="preserve">ogie diagnostiche. </w:t>
            </w:r>
          </w:p>
        </w:tc>
        <w:tc>
          <w:tcPr>
            <w:tcW w:w="765" w:type="pct"/>
          </w:tcPr>
          <w:p w14:paraId="66C5D131" w14:textId="77777777" w:rsidR="00991E97" w:rsidRPr="00116ACF" w:rsidRDefault="00991E97" w:rsidP="00DB10B1">
            <w:pPr>
              <w:rPr>
                <w:rFonts w:ascii="Verdana" w:hAnsi="Verdana"/>
                <w:sz w:val="17"/>
                <w:szCs w:val="17"/>
              </w:rPr>
            </w:pPr>
            <w:r w:rsidRPr="000A0273">
              <w:rPr>
                <w:rFonts w:ascii="Verdana" w:hAnsi="Verdana"/>
                <w:sz w:val="17"/>
                <w:szCs w:val="17"/>
              </w:rPr>
              <w:t>Sapere riconoscere e scegliere le trasmissioni meccaniche ed oleodinamiche più appropriate in base allo scopo, in ambito agricolo; Sapere scegliere ed utilizzare i più adatti metodi di diagnosi e di ricerca guasti a seconda dell'ambito di competenza, sapendone analizzare e valutare criticamente i risultati.</w:t>
            </w:r>
          </w:p>
        </w:tc>
        <w:tc>
          <w:tcPr>
            <w:tcW w:w="901" w:type="pct"/>
          </w:tcPr>
          <w:p w14:paraId="66C5D132" w14:textId="77777777" w:rsidR="00991E97" w:rsidRPr="00993C3D" w:rsidRDefault="00991E97" w:rsidP="00037CF0">
            <w:pPr>
              <w:rPr>
                <w:rFonts w:ascii="Verdana" w:hAnsi="Verdana"/>
                <w:sz w:val="17"/>
                <w:szCs w:val="17"/>
              </w:rPr>
            </w:pPr>
            <w:r w:rsidRPr="00993C3D">
              <w:rPr>
                <w:rFonts w:ascii="Verdana" w:hAnsi="Verdana"/>
                <w:sz w:val="17"/>
                <w:szCs w:val="17"/>
              </w:rPr>
              <w:t>Metodo:</w:t>
            </w:r>
          </w:p>
          <w:p w14:paraId="66C5D133" w14:textId="77777777" w:rsidR="00991E97" w:rsidRPr="00993C3D" w:rsidRDefault="00991E97" w:rsidP="00037CF0">
            <w:pPr>
              <w:rPr>
                <w:rFonts w:ascii="Verdana" w:hAnsi="Verdana"/>
                <w:sz w:val="17"/>
                <w:szCs w:val="17"/>
              </w:rPr>
            </w:pPr>
            <w:r w:rsidRPr="00993C3D">
              <w:rPr>
                <w:rFonts w:ascii="Verdana" w:hAnsi="Verdana"/>
                <w:sz w:val="17"/>
                <w:szCs w:val="17"/>
              </w:rPr>
              <w:t>Verifica scritta.</w:t>
            </w:r>
          </w:p>
          <w:p w14:paraId="66C5D134" w14:textId="77777777" w:rsidR="00991E97" w:rsidRPr="00993C3D" w:rsidRDefault="00991E97" w:rsidP="00037CF0">
            <w:pPr>
              <w:rPr>
                <w:rFonts w:ascii="Verdana" w:hAnsi="Verdana"/>
                <w:sz w:val="17"/>
                <w:szCs w:val="17"/>
              </w:rPr>
            </w:pPr>
          </w:p>
          <w:p w14:paraId="66C5D135" w14:textId="77777777" w:rsidR="00991E97" w:rsidRPr="00993C3D" w:rsidRDefault="00991E97" w:rsidP="00037CF0">
            <w:pPr>
              <w:rPr>
                <w:rFonts w:ascii="Verdana" w:hAnsi="Verdana"/>
                <w:sz w:val="17"/>
                <w:szCs w:val="17"/>
              </w:rPr>
            </w:pPr>
            <w:r w:rsidRPr="00993C3D">
              <w:rPr>
                <w:rFonts w:ascii="Verdana" w:hAnsi="Verdana"/>
                <w:sz w:val="17"/>
                <w:szCs w:val="17"/>
              </w:rPr>
              <w:t>Criteri:</w:t>
            </w:r>
          </w:p>
          <w:p w14:paraId="66C5D136" w14:textId="77777777" w:rsidR="00991E97" w:rsidRPr="00993C3D" w:rsidRDefault="00991E97" w:rsidP="005B26DF">
            <w:pPr>
              <w:rPr>
                <w:rFonts w:ascii="Verdana" w:hAnsi="Verdana"/>
                <w:sz w:val="17"/>
                <w:szCs w:val="17"/>
              </w:rPr>
            </w:pPr>
            <w:r w:rsidRPr="00993C3D">
              <w:rPr>
                <w:rFonts w:ascii="Verdana" w:hAnsi="Verdana"/>
                <w:sz w:val="17"/>
                <w:szCs w:val="17"/>
              </w:rPr>
              <w:t>L’allievo dovrà dimostrare di sapere scegliere i più adatti metodi di diagnosi e di ricerca guasti.</w:t>
            </w:r>
          </w:p>
        </w:tc>
        <w:tc>
          <w:tcPr>
            <w:tcW w:w="586" w:type="pct"/>
          </w:tcPr>
          <w:p w14:paraId="66C5D137" w14:textId="77777777" w:rsidR="00991E97" w:rsidRDefault="00991E97" w:rsidP="00D502F0">
            <w:pPr>
              <w:spacing w:after="160" w:line="259" w:lineRule="auto"/>
              <w:rPr>
                <w:rFonts w:ascii="Verdana" w:hAnsi="Verdana"/>
                <w:sz w:val="17"/>
                <w:szCs w:val="17"/>
              </w:rPr>
            </w:pPr>
            <w:r>
              <w:rPr>
                <w:rFonts w:ascii="Verdana" w:hAnsi="Verdana"/>
                <w:sz w:val="17"/>
                <w:szCs w:val="17"/>
              </w:rPr>
              <w:t>Aula/laboratorio: 16</w:t>
            </w:r>
            <w:r w:rsidRPr="00687DD4">
              <w:rPr>
                <w:rFonts w:ascii="Verdana" w:hAnsi="Verdana"/>
                <w:sz w:val="17"/>
                <w:szCs w:val="17"/>
              </w:rPr>
              <w:t xml:space="preserve"> ore</w:t>
            </w:r>
          </w:p>
          <w:p w14:paraId="66C5D138" w14:textId="5C1A2A11" w:rsidR="00991E97" w:rsidRDefault="00991E97" w:rsidP="00D502F0">
            <w:pPr>
              <w:spacing w:after="160" w:line="259" w:lineRule="auto"/>
              <w:rPr>
                <w:rFonts w:ascii="Verdana" w:hAnsi="Verdana"/>
                <w:sz w:val="17"/>
                <w:szCs w:val="17"/>
              </w:rPr>
            </w:pPr>
            <w:r w:rsidRPr="00687DD4">
              <w:rPr>
                <w:rFonts w:ascii="Verdana" w:hAnsi="Verdana"/>
                <w:sz w:val="17"/>
                <w:szCs w:val="17"/>
              </w:rPr>
              <w:t xml:space="preserve">Studio individuale: </w:t>
            </w:r>
            <w:r w:rsidR="00176A6C">
              <w:rPr>
                <w:rFonts w:ascii="Verdana" w:hAnsi="Verdana"/>
                <w:sz w:val="17"/>
                <w:szCs w:val="17"/>
              </w:rPr>
              <w:t>10</w:t>
            </w:r>
            <w:r w:rsidRPr="00687DD4">
              <w:rPr>
                <w:rFonts w:ascii="Verdana" w:hAnsi="Verdana"/>
                <w:sz w:val="17"/>
                <w:szCs w:val="17"/>
              </w:rPr>
              <w:t xml:space="preserve"> ore</w:t>
            </w:r>
          </w:p>
        </w:tc>
        <w:tc>
          <w:tcPr>
            <w:tcW w:w="180" w:type="pct"/>
          </w:tcPr>
          <w:p w14:paraId="66C5D139" w14:textId="72CCAFBB" w:rsidR="00991E97" w:rsidRPr="00C83EED" w:rsidRDefault="00176A6C" w:rsidP="00DB10B1">
            <w:pPr>
              <w:rPr>
                <w:rFonts w:ascii="Verdana" w:hAnsi="Verdana"/>
                <w:i/>
                <w:sz w:val="17"/>
                <w:szCs w:val="17"/>
              </w:rPr>
            </w:pPr>
            <w:r>
              <w:rPr>
                <w:rFonts w:ascii="Verdana" w:hAnsi="Verdana"/>
                <w:i/>
                <w:sz w:val="17"/>
                <w:szCs w:val="17"/>
              </w:rPr>
              <w:t>1</w:t>
            </w:r>
          </w:p>
        </w:tc>
      </w:tr>
      <w:tr w:rsidR="00991E97" w:rsidRPr="00C83EED" w14:paraId="66C5D14A" w14:textId="77777777" w:rsidTr="00D62BE2">
        <w:trPr>
          <w:trHeight w:val="64"/>
        </w:trPr>
        <w:tc>
          <w:tcPr>
            <w:tcW w:w="316" w:type="pct"/>
            <w:vMerge/>
          </w:tcPr>
          <w:p w14:paraId="66C5D13B" w14:textId="77777777" w:rsidR="00991E97" w:rsidRPr="00B67E1B" w:rsidRDefault="00991E97" w:rsidP="00DB10B1">
            <w:pPr>
              <w:rPr>
                <w:rFonts w:ascii="Verdana" w:hAnsi="Verdana"/>
                <w:sz w:val="17"/>
                <w:szCs w:val="17"/>
              </w:rPr>
            </w:pPr>
          </w:p>
        </w:tc>
        <w:tc>
          <w:tcPr>
            <w:tcW w:w="765" w:type="pct"/>
            <w:vMerge/>
          </w:tcPr>
          <w:p w14:paraId="66C5D13C" w14:textId="77777777" w:rsidR="00991E97" w:rsidRDefault="00991E97" w:rsidP="00DB10B1">
            <w:pPr>
              <w:rPr>
                <w:rFonts w:ascii="Verdana" w:hAnsi="Verdana"/>
                <w:sz w:val="17"/>
                <w:szCs w:val="17"/>
              </w:rPr>
            </w:pPr>
          </w:p>
        </w:tc>
        <w:tc>
          <w:tcPr>
            <w:tcW w:w="587" w:type="pct"/>
          </w:tcPr>
          <w:p w14:paraId="66C5D13D" w14:textId="77777777" w:rsidR="00991E97" w:rsidRDefault="00991E97" w:rsidP="00DB10B1">
            <w:pPr>
              <w:rPr>
                <w:rFonts w:ascii="Verdana" w:hAnsi="Verdana"/>
                <w:sz w:val="17"/>
                <w:szCs w:val="17"/>
              </w:rPr>
            </w:pPr>
            <w:r w:rsidRPr="00806B2A">
              <w:rPr>
                <w:rFonts w:ascii="Verdana" w:hAnsi="Verdana"/>
                <w:sz w:val="17"/>
                <w:szCs w:val="17"/>
              </w:rPr>
              <w:t>Sistemi di Propulsione a Combustione Interna e Ibridi</w:t>
            </w:r>
          </w:p>
        </w:tc>
        <w:tc>
          <w:tcPr>
            <w:tcW w:w="901" w:type="pct"/>
          </w:tcPr>
          <w:p w14:paraId="66C5D13E" w14:textId="77777777" w:rsidR="00991E97" w:rsidRPr="00116ACF" w:rsidRDefault="00991E97" w:rsidP="002B014A">
            <w:pPr>
              <w:rPr>
                <w:rFonts w:ascii="Verdana" w:hAnsi="Verdana"/>
                <w:sz w:val="17"/>
                <w:szCs w:val="17"/>
              </w:rPr>
            </w:pPr>
            <w:r w:rsidRPr="0096544E">
              <w:rPr>
                <w:rFonts w:ascii="Verdana" w:hAnsi="Verdana"/>
                <w:sz w:val="17"/>
                <w:szCs w:val="17"/>
              </w:rPr>
              <w:t xml:space="preserve">Le architetture dei motori a combustione interna, I principi di funzionamento, Le prestazioni e le curve caratteristiche, La termodinamica dei motori a combustione interna, Il processo di combustione, cenni sulle emissioni </w:t>
            </w:r>
            <w:r w:rsidRPr="0096544E">
              <w:rPr>
                <w:rFonts w:ascii="Verdana" w:hAnsi="Verdana"/>
                <w:sz w:val="17"/>
                <w:szCs w:val="17"/>
              </w:rPr>
              <w:lastRenderedPageBreak/>
              <w:t xml:space="preserve">inquinanti, I principali sistemi: il manovellismo, la distribuzione, la lubrificazione, il raffreddamento, la sovralimentazione, I materiali e le tecnologie di fabbricazione dei componenti motore, Strumenti ed attrezzature di misura delle prestazioni e parametri di funzionamento, I sistemi di alimentazione e di controllo elettronico dei motori ad accensione comandata, I sistemi di iniezione e di controllo meccanico dei motori diesel, I sistemi di iniezione e di controllo elettronico dei motori diesel, Curve caratteristiche dei MCI, Accoppiamento Motori/Macchine. Prestazioni delle Macchine, Curve caratteristiche delle Macchine elettriche, Layout della ibridizzazione: disposizione in serie e parallelo dei propulsori, Accoppiamento delle unità propulsive Termica e/o Elettrica per impieghi “Off-Road”. </w:t>
            </w:r>
          </w:p>
        </w:tc>
        <w:tc>
          <w:tcPr>
            <w:tcW w:w="765" w:type="pct"/>
          </w:tcPr>
          <w:p w14:paraId="66C5D13F" w14:textId="77777777" w:rsidR="00991E97" w:rsidRDefault="00991E97" w:rsidP="00DB10B1">
            <w:pPr>
              <w:rPr>
                <w:rFonts w:ascii="Verdana" w:hAnsi="Verdana"/>
                <w:sz w:val="17"/>
                <w:szCs w:val="17"/>
              </w:rPr>
            </w:pPr>
            <w:r w:rsidRPr="0096544E">
              <w:rPr>
                <w:rFonts w:ascii="Verdana" w:hAnsi="Verdana"/>
                <w:sz w:val="17"/>
                <w:szCs w:val="17"/>
              </w:rPr>
              <w:lastRenderedPageBreak/>
              <w:t>Conoscenza delle modalità di funzionamento dei motori a combustione interna sulla base dei fenomeni fisici e chimici che ne stanno alla base (termodinamica e combustione).</w:t>
            </w:r>
          </w:p>
          <w:p w14:paraId="66C5D140" w14:textId="77777777" w:rsidR="00991E97" w:rsidRDefault="00991E97" w:rsidP="00DB10B1">
            <w:pPr>
              <w:rPr>
                <w:rFonts w:ascii="Verdana" w:hAnsi="Verdana"/>
                <w:sz w:val="17"/>
                <w:szCs w:val="17"/>
              </w:rPr>
            </w:pPr>
            <w:r w:rsidRPr="0096544E">
              <w:rPr>
                <w:rFonts w:ascii="Verdana" w:hAnsi="Verdana"/>
                <w:sz w:val="17"/>
                <w:szCs w:val="17"/>
              </w:rPr>
              <w:lastRenderedPageBreak/>
              <w:t>Sapere cogliere la relazione tra prestazioni ed emissioni inquinanti dei motori a combustione interna e le tecnologie utilizzate per la loro ottimizzazione. Capacità di individuare i materiali e le tecnologie di fabbricazione più adatti per i principali componenti del motore, sulla base delle tipologie più utilizzate. Conoscenza delle caratteristiche di un sistema di controllo meccanico ed elettronico di un motore e dei principi di funzionamento e di regolazione. Conoscenza delle modalità di accoppiamento fra motore a combustione interna e motore elettrico, al fine di ottenere il grado di ibridizzazione richiesto, soprattutto negli impieghi “Off-road”.</w:t>
            </w:r>
          </w:p>
          <w:p w14:paraId="66C5D141" w14:textId="77777777" w:rsidR="00991E97" w:rsidRPr="00116ACF" w:rsidRDefault="00991E97" w:rsidP="00DB10B1">
            <w:pPr>
              <w:rPr>
                <w:rFonts w:ascii="Verdana" w:hAnsi="Verdana"/>
                <w:sz w:val="17"/>
                <w:szCs w:val="17"/>
              </w:rPr>
            </w:pPr>
            <w:r w:rsidRPr="0096544E">
              <w:rPr>
                <w:rFonts w:ascii="Verdana" w:hAnsi="Verdana"/>
                <w:sz w:val="17"/>
                <w:szCs w:val="17"/>
              </w:rPr>
              <w:t xml:space="preserve">Capacità di valutare le curve caratteristiche di un motore a combustione interna e di una Macchina elettrica. Conoscenza dei principi e modalità di misura delle prestazioni e dei principali parametri di funzionamento di un motore in una prova di laboratorio: le </w:t>
            </w:r>
            <w:r w:rsidRPr="0096544E">
              <w:rPr>
                <w:rFonts w:ascii="Verdana" w:hAnsi="Verdana"/>
                <w:sz w:val="17"/>
                <w:szCs w:val="17"/>
              </w:rPr>
              <w:lastRenderedPageBreak/>
              <w:t>attrezzature e gli strumenti di prova.</w:t>
            </w:r>
          </w:p>
        </w:tc>
        <w:tc>
          <w:tcPr>
            <w:tcW w:w="901" w:type="pct"/>
          </w:tcPr>
          <w:p w14:paraId="66C5D142" w14:textId="77777777" w:rsidR="00991E97" w:rsidRPr="00993C3D" w:rsidRDefault="00991E97" w:rsidP="002B014A">
            <w:pPr>
              <w:rPr>
                <w:rFonts w:ascii="Verdana" w:hAnsi="Verdana"/>
                <w:sz w:val="17"/>
                <w:szCs w:val="17"/>
              </w:rPr>
            </w:pPr>
            <w:r w:rsidRPr="00993C3D">
              <w:rPr>
                <w:rFonts w:ascii="Verdana" w:hAnsi="Verdana"/>
                <w:sz w:val="17"/>
                <w:szCs w:val="17"/>
              </w:rPr>
              <w:lastRenderedPageBreak/>
              <w:t>Metodo:</w:t>
            </w:r>
          </w:p>
          <w:p w14:paraId="66C5D143" w14:textId="77777777" w:rsidR="00991E97" w:rsidRPr="00993C3D" w:rsidRDefault="00991E97" w:rsidP="002B014A">
            <w:pPr>
              <w:rPr>
                <w:rFonts w:ascii="Verdana" w:hAnsi="Verdana"/>
                <w:sz w:val="17"/>
                <w:szCs w:val="17"/>
              </w:rPr>
            </w:pPr>
            <w:r w:rsidRPr="00993C3D">
              <w:rPr>
                <w:rFonts w:ascii="Verdana" w:hAnsi="Verdana"/>
                <w:sz w:val="17"/>
                <w:szCs w:val="17"/>
              </w:rPr>
              <w:t>Verifica scritta.</w:t>
            </w:r>
          </w:p>
          <w:p w14:paraId="66C5D144" w14:textId="77777777" w:rsidR="00991E97" w:rsidRPr="00993C3D" w:rsidRDefault="00991E97" w:rsidP="002B014A">
            <w:pPr>
              <w:rPr>
                <w:rFonts w:ascii="Verdana" w:hAnsi="Verdana"/>
                <w:sz w:val="17"/>
                <w:szCs w:val="17"/>
              </w:rPr>
            </w:pPr>
          </w:p>
          <w:p w14:paraId="66C5D145" w14:textId="77777777" w:rsidR="00991E97" w:rsidRPr="00993C3D" w:rsidRDefault="00991E97" w:rsidP="002B014A">
            <w:pPr>
              <w:rPr>
                <w:rFonts w:ascii="Verdana" w:hAnsi="Verdana"/>
                <w:sz w:val="17"/>
                <w:szCs w:val="17"/>
              </w:rPr>
            </w:pPr>
            <w:r w:rsidRPr="00993C3D">
              <w:rPr>
                <w:rFonts w:ascii="Verdana" w:hAnsi="Verdana"/>
                <w:sz w:val="17"/>
                <w:szCs w:val="17"/>
              </w:rPr>
              <w:t>Criteri:</w:t>
            </w:r>
          </w:p>
          <w:p w14:paraId="66C5D146" w14:textId="77777777" w:rsidR="00991E97" w:rsidRPr="00993C3D" w:rsidRDefault="00991E97" w:rsidP="002B014A">
            <w:pPr>
              <w:rPr>
                <w:rFonts w:ascii="Verdana" w:hAnsi="Verdana"/>
                <w:sz w:val="17"/>
                <w:szCs w:val="17"/>
              </w:rPr>
            </w:pPr>
            <w:r w:rsidRPr="00993C3D">
              <w:rPr>
                <w:rFonts w:ascii="Verdana" w:hAnsi="Verdana"/>
                <w:sz w:val="17"/>
                <w:szCs w:val="17"/>
              </w:rPr>
              <w:t>L’allievo dovrà dimostrare di riconoscere i sistemi di Propulsione a Combustione Interna e Ibridi.</w:t>
            </w:r>
          </w:p>
        </w:tc>
        <w:tc>
          <w:tcPr>
            <w:tcW w:w="586" w:type="pct"/>
          </w:tcPr>
          <w:p w14:paraId="66C5D147" w14:textId="77777777" w:rsidR="00991E97" w:rsidRDefault="00991E97" w:rsidP="002B014A">
            <w:pPr>
              <w:spacing w:after="160" w:line="259" w:lineRule="auto"/>
              <w:rPr>
                <w:rFonts w:ascii="Verdana" w:hAnsi="Verdana"/>
                <w:sz w:val="17"/>
                <w:szCs w:val="17"/>
              </w:rPr>
            </w:pPr>
            <w:r>
              <w:rPr>
                <w:rFonts w:ascii="Verdana" w:hAnsi="Verdana"/>
                <w:sz w:val="17"/>
                <w:szCs w:val="17"/>
              </w:rPr>
              <w:t>Aula/laboratorio: 50</w:t>
            </w:r>
            <w:r w:rsidRPr="00687DD4">
              <w:rPr>
                <w:rFonts w:ascii="Verdana" w:hAnsi="Verdana"/>
                <w:sz w:val="17"/>
                <w:szCs w:val="17"/>
              </w:rPr>
              <w:t xml:space="preserve"> ore</w:t>
            </w:r>
          </w:p>
          <w:p w14:paraId="66C5D148" w14:textId="7672C86E" w:rsidR="00991E97" w:rsidRDefault="00991E97" w:rsidP="002B014A">
            <w:pPr>
              <w:spacing w:after="160" w:line="259" w:lineRule="auto"/>
              <w:rPr>
                <w:rFonts w:ascii="Verdana" w:hAnsi="Verdana"/>
                <w:sz w:val="17"/>
                <w:szCs w:val="17"/>
              </w:rPr>
            </w:pPr>
            <w:r w:rsidRPr="00687DD4">
              <w:rPr>
                <w:rFonts w:ascii="Verdana" w:hAnsi="Verdana"/>
                <w:sz w:val="17"/>
                <w:szCs w:val="17"/>
              </w:rPr>
              <w:t xml:space="preserve">Studio individuale: </w:t>
            </w:r>
            <w:r w:rsidR="00176A6C">
              <w:rPr>
                <w:rFonts w:ascii="Verdana" w:hAnsi="Verdana"/>
                <w:sz w:val="17"/>
                <w:szCs w:val="17"/>
              </w:rPr>
              <w:t>33</w:t>
            </w:r>
            <w:r w:rsidRPr="00687DD4">
              <w:rPr>
                <w:rFonts w:ascii="Verdana" w:hAnsi="Verdana"/>
                <w:sz w:val="17"/>
                <w:szCs w:val="17"/>
              </w:rPr>
              <w:t xml:space="preserve"> ore</w:t>
            </w:r>
          </w:p>
        </w:tc>
        <w:tc>
          <w:tcPr>
            <w:tcW w:w="180" w:type="pct"/>
          </w:tcPr>
          <w:p w14:paraId="66C5D149" w14:textId="2C8026DD" w:rsidR="00991E97" w:rsidRPr="00C83EED" w:rsidRDefault="00176A6C" w:rsidP="00DB10B1">
            <w:pPr>
              <w:rPr>
                <w:rFonts w:ascii="Verdana" w:hAnsi="Verdana"/>
                <w:i/>
                <w:sz w:val="17"/>
                <w:szCs w:val="17"/>
              </w:rPr>
            </w:pPr>
            <w:r>
              <w:rPr>
                <w:rFonts w:ascii="Verdana" w:hAnsi="Verdana"/>
                <w:i/>
                <w:sz w:val="17"/>
                <w:szCs w:val="17"/>
              </w:rPr>
              <w:t>3</w:t>
            </w:r>
          </w:p>
        </w:tc>
      </w:tr>
      <w:tr w:rsidR="00991E97" w:rsidRPr="00C83EED" w14:paraId="66C5D15A" w14:textId="77777777" w:rsidTr="00D62BE2">
        <w:trPr>
          <w:trHeight w:val="64"/>
        </w:trPr>
        <w:tc>
          <w:tcPr>
            <w:tcW w:w="316" w:type="pct"/>
            <w:vMerge/>
          </w:tcPr>
          <w:p w14:paraId="66C5D14B" w14:textId="77777777" w:rsidR="00991E97" w:rsidRPr="00B67E1B" w:rsidRDefault="00991E97" w:rsidP="00DB10B1">
            <w:pPr>
              <w:rPr>
                <w:rFonts w:ascii="Verdana" w:hAnsi="Verdana"/>
                <w:sz w:val="17"/>
                <w:szCs w:val="17"/>
              </w:rPr>
            </w:pPr>
          </w:p>
        </w:tc>
        <w:tc>
          <w:tcPr>
            <w:tcW w:w="765" w:type="pct"/>
          </w:tcPr>
          <w:p w14:paraId="66C5D14C" w14:textId="77777777" w:rsidR="00991E97" w:rsidRDefault="00991E97" w:rsidP="00DB10B1">
            <w:pPr>
              <w:rPr>
                <w:rFonts w:ascii="Verdana" w:hAnsi="Verdana"/>
                <w:sz w:val="17"/>
                <w:szCs w:val="17"/>
              </w:rPr>
            </w:pPr>
            <w:r w:rsidRPr="005E46C2">
              <w:rPr>
                <w:rFonts w:ascii="Verdana" w:hAnsi="Verdana"/>
                <w:sz w:val="17"/>
                <w:szCs w:val="17"/>
              </w:rPr>
              <w:t>Configurare, dimensionare, documentare e mantenere sistemi automatici di diversa tipologia</w:t>
            </w:r>
          </w:p>
        </w:tc>
        <w:tc>
          <w:tcPr>
            <w:tcW w:w="587" w:type="pct"/>
          </w:tcPr>
          <w:p w14:paraId="66C5D14D" w14:textId="77777777" w:rsidR="00991E97" w:rsidRPr="00806B2A" w:rsidRDefault="00991E97" w:rsidP="00DB10B1">
            <w:pPr>
              <w:rPr>
                <w:rFonts w:ascii="Verdana" w:hAnsi="Verdana"/>
                <w:sz w:val="17"/>
                <w:szCs w:val="17"/>
              </w:rPr>
            </w:pPr>
            <w:r w:rsidRPr="00734023">
              <w:rPr>
                <w:rFonts w:ascii="Verdana" w:hAnsi="Verdana"/>
                <w:sz w:val="17"/>
                <w:szCs w:val="17"/>
              </w:rPr>
              <w:t>Configurazione di PLC</w:t>
            </w:r>
          </w:p>
        </w:tc>
        <w:tc>
          <w:tcPr>
            <w:tcW w:w="901" w:type="pct"/>
          </w:tcPr>
          <w:p w14:paraId="66C5D14E" w14:textId="77777777" w:rsidR="00991E97" w:rsidRPr="002E5D4E" w:rsidRDefault="00991E97" w:rsidP="002E5D4E">
            <w:pPr>
              <w:rPr>
                <w:rFonts w:ascii="Verdana" w:hAnsi="Verdana"/>
                <w:sz w:val="17"/>
                <w:szCs w:val="17"/>
              </w:rPr>
            </w:pPr>
            <w:r w:rsidRPr="002E5D4E">
              <w:rPr>
                <w:rFonts w:ascii="Verdana" w:hAnsi="Verdana"/>
                <w:sz w:val="17"/>
                <w:szCs w:val="17"/>
              </w:rPr>
              <w:t>Ambiente di sviluppo Siemens TIA Portal</w:t>
            </w:r>
          </w:p>
          <w:p w14:paraId="66C5D14F" w14:textId="77777777" w:rsidR="00991E97" w:rsidRPr="002E5D4E" w:rsidRDefault="00991E97" w:rsidP="002E5D4E">
            <w:pPr>
              <w:rPr>
                <w:rFonts w:ascii="Verdana" w:hAnsi="Verdana"/>
                <w:sz w:val="17"/>
                <w:szCs w:val="17"/>
              </w:rPr>
            </w:pPr>
          </w:p>
          <w:p w14:paraId="66C5D150" w14:textId="77777777" w:rsidR="00991E97" w:rsidRPr="0096544E" w:rsidRDefault="00991E97" w:rsidP="002E5D4E">
            <w:pPr>
              <w:rPr>
                <w:rFonts w:ascii="Verdana" w:hAnsi="Verdana"/>
                <w:sz w:val="17"/>
                <w:szCs w:val="17"/>
              </w:rPr>
            </w:pPr>
          </w:p>
        </w:tc>
        <w:tc>
          <w:tcPr>
            <w:tcW w:w="765" w:type="pct"/>
          </w:tcPr>
          <w:p w14:paraId="66C5D151" w14:textId="77777777" w:rsidR="00991E97" w:rsidRPr="0096544E" w:rsidRDefault="00991E97" w:rsidP="00DB10B1">
            <w:pPr>
              <w:rPr>
                <w:rFonts w:ascii="Verdana" w:hAnsi="Verdana"/>
                <w:sz w:val="17"/>
                <w:szCs w:val="17"/>
              </w:rPr>
            </w:pPr>
            <w:r w:rsidRPr="002E5D4E">
              <w:rPr>
                <w:rFonts w:ascii="Verdana" w:hAnsi="Verdana"/>
                <w:sz w:val="17"/>
                <w:szCs w:val="17"/>
              </w:rPr>
              <w:t>Configurare, dimensionare, doc</w:t>
            </w:r>
            <w:r>
              <w:rPr>
                <w:rFonts w:ascii="Verdana" w:hAnsi="Verdana"/>
                <w:sz w:val="17"/>
                <w:szCs w:val="17"/>
              </w:rPr>
              <w:t>umentare e mantenere sistemi au</w:t>
            </w:r>
            <w:r w:rsidRPr="002E5D4E">
              <w:rPr>
                <w:rFonts w:ascii="Verdana" w:hAnsi="Verdana"/>
                <w:sz w:val="17"/>
                <w:szCs w:val="17"/>
              </w:rPr>
              <w:t>tomatici; mantenere in funzione sistemi elettronici di controllo, supervisione, monitoraggio di impianto e esecuzione di processo</w:t>
            </w:r>
          </w:p>
        </w:tc>
        <w:tc>
          <w:tcPr>
            <w:tcW w:w="901" w:type="pct"/>
          </w:tcPr>
          <w:p w14:paraId="66C5D152" w14:textId="77777777" w:rsidR="00991E97" w:rsidRPr="00993C3D" w:rsidRDefault="00991E97" w:rsidP="002E5D4E">
            <w:pPr>
              <w:rPr>
                <w:rFonts w:ascii="Verdana" w:hAnsi="Verdana"/>
                <w:sz w:val="17"/>
                <w:szCs w:val="17"/>
              </w:rPr>
            </w:pPr>
            <w:r w:rsidRPr="00993C3D">
              <w:rPr>
                <w:rFonts w:ascii="Verdana" w:hAnsi="Verdana"/>
                <w:sz w:val="17"/>
                <w:szCs w:val="17"/>
              </w:rPr>
              <w:t>Metodo:</w:t>
            </w:r>
          </w:p>
          <w:p w14:paraId="66C5D153" w14:textId="77777777" w:rsidR="00991E97" w:rsidRPr="00993C3D" w:rsidRDefault="00991E97" w:rsidP="002E5D4E">
            <w:pPr>
              <w:rPr>
                <w:rFonts w:ascii="Verdana" w:hAnsi="Verdana"/>
                <w:sz w:val="17"/>
                <w:szCs w:val="17"/>
              </w:rPr>
            </w:pPr>
            <w:r w:rsidRPr="00993C3D">
              <w:rPr>
                <w:rFonts w:ascii="Verdana" w:hAnsi="Verdana"/>
                <w:sz w:val="17"/>
                <w:szCs w:val="17"/>
              </w:rPr>
              <w:t>Verifica scritta su contenuti e programmazione - valutazione in itinere di casi pratici assegnati durante il corso.</w:t>
            </w:r>
          </w:p>
          <w:p w14:paraId="66C5D154" w14:textId="77777777" w:rsidR="00991E97" w:rsidRPr="00993C3D" w:rsidRDefault="00991E97" w:rsidP="002E5D4E">
            <w:pPr>
              <w:rPr>
                <w:rFonts w:ascii="Verdana" w:hAnsi="Verdana"/>
                <w:sz w:val="17"/>
                <w:szCs w:val="17"/>
              </w:rPr>
            </w:pPr>
          </w:p>
          <w:p w14:paraId="66C5D155" w14:textId="77777777" w:rsidR="00991E97" w:rsidRPr="00993C3D" w:rsidRDefault="00991E97" w:rsidP="002E5D4E">
            <w:pPr>
              <w:rPr>
                <w:rFonts w:ascii="Verdana" w:hAnsi="Verdana"/>
                <w:sz w:val="17"/>
                <w:szCs w:val="17"/>
              </w:rPr>
            </w:pPr>
            <w:r w:rsidRPr="00993C3D">
              <w:rPr>
                <w:rFonts w:ascii="Verdana" w:hAnsi="Verdana"/>
                <w:sz w:val="17"/>
                <w:szCs w:val="17"/>
              </w:rPr>
              <w:t>Criteri:</w:t>
            </w:r>
          </w:p>
          <w:p w14:paraId="66C5D156" w14:textId="77777777" w:rsidR="00991E97" w:rsidRPr="00993C3D" w:rsidRDefault="00991E97" w:rsidP="002E5D4E">
            <w:pPr>
              <w:rPr>
                <w:rFonts w:ascii="Verdana" w:hAnsi="Verdana"/>
                <w:sz w:val="17"/>
                <w:szCs w:val="17"/>
              </w:rPr>
            </w:pPr>
            <w:r w:rsidRPr="00993C3D">
              <w:rPr>
                <w:rFonts w:ascii="Verdana" w:hAnsi="Verdana"/>
                <w:sz w:val="17"/>
                <w:szCs w:val="17"/>
              </w:rPr>
              <w:t>L’allievo dovrà dimostrare di saper configurare sistemi automatici.</w:t>
            </w:r>
          </w:p>
        </w:tc>
        <w:tc>
          <w:tcPr>
            <w:tcW w:w="586" w:type="pct"/>
          </w:tcPr>
          <w:p w14:paraId="66C5D157" w14:textId="77777777" w:rsidR="00991E97" w:rsidRDefault="00991E97" w:rsidP="00734023">
            <w:pPr>
              <w:spacing w:after="160" w:line="259" w:lineRule="auto"/>
              <w:rPr>
                <w:rFonts w:ascii="Verdana" w:hAnsi="Verdana"/>
                <w:sz w:val="17"/>
                <w:szCs w:val="17"/>
              </w:rPr>
            </w:pPr>
            <w:r>
              <w:rPr>
                <w:rFonts w:ascii="Verdana" w:hAnsi="Verdana"/>
                <w:sz w:val="17"/>
                <w:szCs w:val="17"/>
              </w:rPr>
              <w:t>Aula/laboratorio: 38</w:t>
            </w:r>
            <w:r w:rsidRPr="00687DD4">
              <w:rPr>
                <w:rFonts w:ascii="Verdana" w:hAnsi="Verdana"/>
                <w:sz w:val="17"/>
                <w:szCs w:val="17"/>
              </w:rPr>
              <w:t xml:space="preserve"> ore</w:t>
            </w:r>
          </w:p>
          <w:p w14:paraId="66C5D158" w14:textId="5FAF882A" w:rsidR="00991E97" w:rsidRDefault="00991E97" w:rsidP="00734023">
            <w:pPr>
              <w:spacing w:after="160" w:line="259" w:lineRule="auto"/>
              <w:rPr>
                <w:rFonts w:ascii="Verdana" w:hAnsi="Verdana"/>
                <w:sz w:val="17"/>
                <w:szCs w:val="17"/>
              </w:rPr>
            </w:pPr>
            <w:r w:rsidRPr="00687DD4">
              <w:rPr>
                <w:rFonts w:ascii="Verdana" w:hAnsi="Verdana"/>
                <w:sz w:val="17"/>
                <w:szCs w:val="17"/>
              </w:rPr>
              <w:t xml:space="preserve">Studio individuale: </w:t>
            </w:r>
            <w:r w:rsidR="00F45594">
              <w:rPr>
                <w:rFonts w:ascii="Verdana" w:hAnsi="Verdana"/>
                <w:sz w:val="17"/>
                <w:szCs w:val="17"/>
              </w:rPr>
              <w:t>25</w:t>
            </w:r>
            <w:r w:rsidRPr="00687DD4">
              <w:rPr>
                <w:rFonts w:ascii="Verdana" w:hAnsi="Verdana"/>
                <w:sz w:val="17"/>
                <w:szCs w:val="17"/>
              </w:rPr>
              <w:t xml:space="preserve"> ore</w:t>
            </w:r>
          </w:p>
        </w:tc>
        <w:tc>
          <w:tcPr>
            <w:tcW w:w="180" w:type="pct"/>
          </w:tcPr>
          <w:p w14:paraId="66C5D159" w14:textId="6C078F0B" w:rsidR="00991E97" w:rsidRPr="00C83EED" w:rsidRDefault="00F45594" w:rsidP="00DB10B1">
            <w:pPr>
              <w:rPr>
                <w:rFonts w:ascii="Verdana" w:hAnsi="Verdana"/>
                <w:i/>
                <w:sz w:val="17"/>
                <w:szCs w:val="17"/>
              </w:rPr>
            </w:pPr>
            <w:r>
              <w:rPr>
                <w:rFonts w:ascii="Verdana" w:hAnsi="Verdana"/>
                <w:i/>
                <w:sz w:val="17"/>
                <w:szCs w:val="17"/>
              </w:rPr>
              <w:t>2</w:t>
            </w:r>
          </w:p>
        </w:tc>
      </w:tr>
      <w:tr w:rsidR="00991E97" w:rsidRPr="00C83EED" w14:paraId="66C5D169" w14:textId="77777777" w:rsidTr="00D62BE2">
        <w:trPr>
          <w:trHeight w:val="64"/>
        </w:trPr>
        <w:tc>
          <w:tcPr>
            <w:tcW w:w="316" w:type="pct"/>
            <w:vMerge/>
          </w:tcPr>
          <w:p w14:paraId="66C5D15B" w14:textId="77777777" w:rsidR="00991E97" w:rsidRPr="00B67E1B" w:rsidRDefault="00991E97" w:rsidP="00DB10B1">
            <w:pPr>
              <w:rPr>
                <w:rFonts w:ascii="Verdana" w:hAnsi="Verdana"/>
                <w:sz w:val="17"/>
                <w:szCs w:val="17"/>
              </w:rPr>
            </w:pPr>
          </w:p>
        </w:tc>
        <w:tc>
          <w:tcPr>
            <w:tcW w:w="765" w:type="pct"/>
            <w:vMerge w:val="restart"/>
          </w:tcPr>
          <w:p w14:paraId="66C5D15C" w14:textId="77777777" w:rsidR="00991E97" w:rsidRDefault="00991E97" w:rsidP="00DB10B1">
            <w:pPr>
              <w:rPr>
                <w:rFonts w:ascii="Verdana" w:hAnsi="Verdana"/>
                <w:sz w:val="17"/>
                <w:szCs w:val="17"/>
              </w:rPr>
            </w:pPr>
            <w:r w:rsidRPr="00DC0905">
              <w:rPr>
                <w:rFonts w:ascii="Verdana" w:hAnsi="Verdana"/>
                <w:sz w:val="17"/>
                <w:szCs w:val="17"/>
              </w:rPr>
              <w:t>Programmare sistemi di automazione industriale (PLC, robot, macchine CNC, reti di comunicazione, sistemi di monitoraggio e diagnostica, ecc….)</w:t>
            </w:r>
          </w:p>
        </w:tc>
        <w:tc>
          <w:tcPr>
            <w:tcW w:w="587" w:type="pct"/>
          </w:tcPr>
          <w:p w14:paraId="66C5D15D" w14:textId="77777777" w:rsidR="00991E97" w:rsidRPr="00806B2A" w:rsidRDefault="00991E97" w:rsidP="00DB10B1">
            <w:pPr>
              <w:rPr>
                <w:rFonts w:ascii="Verdana" w:hAnsi="Verdana"/>
                <w:sz w:val="17"/>
                <w:szCs w:val="17"/>
              </w:rPr>
            </w:pPr>
            <w:r w:rsidRPr="003D05AB">
              <w:rPr>
                <w:rFonts w:ascii="Verdana" w:hAnsi="Verdana"/>
                <w:sz w:val="17"/>
                <w:szCs w:val="17"/>
              </w:rPr>
              <w:t>Programmazione di PLC con linguaggio grafico ladder  - avanzato</w:t>
            </w:r>
          </w:p>
        </w:tc>
        <w:tc>
          <w:tcPr>
            <w:tcW w:w="901" w:type="pct"/>
          </w:tcPr>
          <w:p w14:paraId="66C5D15E" w14:textId="77777777" w:rsidR="00991E97" w:rsidRPr="000D44AC" w:rsidRDefault="00991E97" w:rsidP="000D44AC">
            <w:pPr>
              <w:rPr>
                <w:rFonts w:ascii="Verdana" w:hAnsi="Verdana"/>
                <w:sz w:val="17"/>
                <w:szCs w:val="17"/>
              </w:rPr>
            </w:pPr>
            <w:r w:rsidRPr="000D44AC">
              <w:rPr>
                <w:rFonts w:ascii="Verdana" w:hAnsi="Verdana"/>
                <w:sz w:val="17"/>
                <w:szCs w:val="17"/>
              </w:rPr>
              <w:t>Ambiente di sviluppo Siemens TIA Portal</w:t>
            </w:r>
          </w:p>
          <w:p w14:paraId="66C5D15F" w14:textId="77777777" w:rsidR="00991E97" w:rsidRPr="000D44AC" w:rsidRDefault="00991E97" w:rsidP="000D44AC">
            <w:pPr>
              <w:rPr>
                <w:rFonts w:ascii="Verdana" w:hAnsi="Verdana"/>
                <w:sz w:val="17"/>
                <w:szCs w:val="17"/>
              </w:rPr>
            </w:pPr>
          </w:p>
          <w:p w14:paraId="66C5D160" w14:textId="77777777" w:rsidR="00991E97" w:rsidRPr="0096544E" w:rsidRDefault="00991E97" w:rsidP="000D44AC">
            <w:pPr>
              <w:rPr>
                <w:rFonts w:ascii="Verdana" w:hAnsi="Verdana"/>
                <w:sz w:val="17"/>
                <w:szCs w:val="17"/>
              </w:rPr>
            </w:pPr>
          </w:p>
        </w:tc>
        <w:tc>
          <w:tcPr>
            <w:tcW w:w="765" w:type="pct"/>
          </w:tcPr>
          <w:p w14:paraId="66C5D161" w14:textId="77777777" w:rsidR="00991E97" w:rsidRPr="0096544E" w:rsidRDefault="00991E97" w:rsidP="00DB10B1">
            <w:pPr>
              <w:rPr>
                <w:rFonts w:ascii="Verdana" w:hAnsi="Verdana"/>
                <w:sz w:val="17"/>
                <w:szCs w:val="17"/>
              </w:rPr>
            </w:pPr>
            <w:r w:rsidRPr="000D44AC">
              <w:rPr>
                <w:rFonts w:ascii="Verdana" w:hAnsi="Verdana"/>
                <w:sz w:val="17"/>
                <w:szCs w:val="17"/>
              </w:rPr>
              <w:t>Eseguire programmazione di PLC con ladder e instruction list; effettuare debug e modifica online del programma PLC</w:t>
            </w:r>
          </w:p>
        </w:tc>
        <w:tc>
          <w:tcPr>
            <w:tcW w:w="901" w:type="pct"/>
          </w:tcPr>
          <w:p w14:paraId="66C5D162" w14:textId="77777777" w:rsidR="00991E97" w:rsidRPr="00993C3D" w:rsidRDefault="00991E97" w:rsidP="000D44AC">
            <w:pPr>
              <w:rPr>
                <w:rFonts w:ascii="Verdana" w:hAnsi="Verdana"/>
                <w:sz w:val="17"/>
                <w:szCs w:val="17"/>
              </w:rPr>
            </w:pPr>
            <w:r w:rsidRPr="00993C3D">
              <w:rPr>
                <w:rFonts w:ascii="Verdana" w:hAnsi="Verdana"/>
                <w:sz w:val="17"/>
                <w:szCs w:val="17"/>
              </w:rPr>
              <w:t>Metodo:</w:t>
            </w:r>
          </w:p>
          <w:p w14:paraId="66C5D163" w14:textId="77777777" w:rsidR="00991E97" w:rsidRPr="00993C3D" w:rsidRDefault="00991E97" w:rsidP="000D44AC">
            <w:pPr>
              <w:rPr>
                <w:rFonts w:ascii="Verdana" w:hAnsi="Verdana"/>
                <w:sz w:val="17"/>
                <w:szCs w:val="17"/>
              </w:rPr>
            </w:pPr>
            <w:r w:rsidRPr="00993C3D">
              <w:rPr>
                <w:rFonts w:ascii="Verdana" w:hAnsi="Verdana"/>
                <w:sz w:val="17"/>
                <w:szCs w:val="17"/>
              </w:rPr>
              <w:t>Verifica pratica in laboratorio su contenuti e programmazione attraverso la definizione e costruzione di un progetto reale.</w:t>
            </w:r>
          </w:p>
          <w:p w14:paraId="66C5D164" w14:textId="77777777" w:rsidR="00991E97" w:rsidRPr="00993C3D" w:rsidRDefault="00991E97" w:rsidP="000D44AC">
            <w:pPr>
              <w:rPr>
                <w:rFonts w:ascii="Verdana" w:hAnsi="Verdana"/>
                <w:sz w:val="17"/>
                <w:szCs w:val="17"/>
              </w:rPr>
            </w:pPr>
            <w:r w:rsidRPr="00993C3D">
              <w:rPr>
                <w:rFonts w:ascii="Verdana" w:hAnsi="Verdana"/>
                <w:sz w:val="17"/>
                <w:szCs w:val="17"/>
              </w:rPr>
              <w:t>Criteri:</w:t>
            </w:r>
          </w:p>
          <w:p w14:paraId="66C5D165" w14:textId="77777777" w:rsidR="00991E97" w:rsidRPr="00993C3D" w:rsidRDefault="00991E97" w:rsidP="000D44AC">
            <w:pPr>
              <w:rPr>
                <w:rFonts w:ascii="Verdana" w:hAnsi="Verdana"/>
                <w:sz w:val="17"/>
                <w:szCs w:val="17"/>
              </w:rPr>
            </w:pPr>
            <w:r w:rsidRPr="00993C3D">
              <w:rPr>
                <w:rFonts w:ascii="Verdana" w:hAnsi="Verdana"/>
                <w:sz w:val="17"/>
                <w:szCs w:val="17"/>
              </w:rPr>
              <w:t>L’allievo dovrà dimostrare di saper programmare PLC con linguaggio ladder.</w:t>
            </w:r>
          </w:p>
        </w:tc>
        <w:tc>
          <w:tcPr>
            <w:tcW w:w="586" w:type="pct"/>
          </w:tcPr>
          <w:p w14:paraId="66C5D166" w14:textId="77777777" w:rsidR="00991E97" w:rsidRDefault="00991E97" w:rsidP="003D05AB">
            <w:pPr>
              <w:spacing w:after="160" w:line="259" w:lineRule="auto"/>
              <w:rPr>
                <w:rFonts w:ascii="Verdana" w:hAnsi="Verdana"/>
                <w:sz w:val="17"/>
                <w:szCs w:val="17"/>
              </w:rPr>
            </w:pPr>
            <w:r>
              <w:rPr>
                <w:rFonts w:ascii="Verdana" w:hAnsi="Verdana"/>
                <w:sz w:val="17"/>
                <w:szCs w:val="17"/>
              </w:rPr>
              <w:t>Aula/laboratorio: 40</w:t>
            </w:r>
            <w:r w:rsidRPr="00687DD4">
              <w:rPr>
                <w:rFonts w:ascii="Verdana" w:hAnsi="Verdana"/>
                <w:sz w:val="17"/>
                <w:szCs w:val="17"/>
              </w:rPr>
              <w:t xml:space="preserve"> ore</w:t>
            </w:r>
          </w:p>
          <w:p w14:paraId="66C5D167" w14:textId="2EE1AD4D" w:rsidR="00991E97" w:rsidRDefault="00991E97" w:rsidP="003D05AB">
            <w:pPr>
              <w:spacing w:after="160" w:line="259" w:lineRule="auto"/>
              <w:rPr>
                <w:rFonts w:ascii="Verdana" w:hAnsi="Verdana"/>
                <w:sz w:val="17"/>
                <w:szCs w:val="17"/>
              </w:rPr>
            </w:pPr>
            <w:r w:rsidRPr="00687DD4">
              <w:rPr>
                <w:rFonts w:ascii="Verdana" w:hAnsi="Verdana"/>
                <w:sz w:val="17"/>
                <w:szCs w:val="17"/>
              </w:rPr>
              <w:t xml:space="preserve">Studio individuale: </w:t>
            </w:r>
            <w:r w:rsidR="003773A8">
              <w:rPr>
                <w:rFonts w:ascii="Verdana" w:hAnsi="Verdana"/>
                <w:sz w:val="17"/>
                <w:szCs w:val="17"/>
              </w:rPr>
              <w:t>26</w:t>
            </w:r>
            <w:r w:rsidRPr="00687DD4">
              <w:rPr>
                <w:rFonts w:ascii="Verdana" w:hAnsi="Verdana"/>
                <w:sz w:val="17"/>
                <w:szCs w:val="17"/>
              </w:rPr>
              <w:t xml:space="preserve"> ore</w:t>
            </w:r>
          </w:p>
        </w:tc>
        <w:tc>
          <w:tcPr>
            <w:tcW w:w="180" w:type="pct"/>
          </w:tcPr>
          <w:p w14:paraId="66C5D168" w14:textId="7204C07F" w:rsidR="00991E97" w:rsidRPr="00C83EED" w:rsidRDefault="00B7741F" w:rsidP="00DB10B1">
            <w:pPr>
              <w:rPr>
                <w:rFonts w:ascii="Verdana" w:hAnsi="Verdana"/>
                <w:i/>
                <w:sz w:val="17"/>
                <w:szCs w:val="17"/>
              </w:rPr>
            </w:pPr>
            <w:r>
              <w:rPr>
                <w:rFonts w:ascii="Verdana" w:hAnsi="Verdana"/>
                <w:i/>
                <w:sz w:val="17"/>
                <w:szCs w:val="17"/>
              </w:rPr>
              <w:t>2</w:t>
            </w:r>
          </w:p>
        </w:tc>
      </w:tr>
      <w:tr w:rsidR="00991E97" w:rsidRPr="00C83EED" w14:paraId="66C5D179" w14:textId="77777777" w:rsidTr="00D62BE2">
        <w:trPr>
          <w:trHeight w:val="64"/>
        </w:trPr>
        <w:tc>
          <w:tcPr>
            <w:tcW w:w="316" w:type="pct"/>
            <w:vMerge/>
          </w:tcPr>
          <w:p w14:paraId="66C5D16A" w14:textId="77777777" w:rsidR="00991E97" w:rsidRPr="00B67E1B" w:rsidRDefault="00991E97" w:rsidP="00DB10B1">
            <w:pPr>
              <w:rPr>
                <w:rFonts w:ascii="Verdana" w:hAnsi="Verdana"/>
                <w:sz w:val="17"/>
                <w:szCs w:val="17"/>
              </w:rPr>
            </w:pPr>
          </w:p>
        </w:tc>
        <w:tc>
          <w:tcPr>
            <w:tcW w:w="765" w:type="pct"/>
            <w:vMerge/>
          </w:tcPr>
          <w:p w14:paraId="66C5D16B" w14:textId="77777777" w:rsidR="00991E97" w:rsidRDefault="00991E97" w:rsidP="00DB10B1">
            <w:pPr>
              <w:rPr>
                <w:rFonts w:ascii="Verdana" w:hAnsi="Verdana"/>
                <w:sz w:val="17"/>
                <w:szCs w:val="17"/>
              </w:rPr>
            </w:pPr>
          </w:p>
        </w:tc>
        <w:tc>
          <w:tcPr>
            <w:tcW w:w="587" w:type="pct"/>
          </w:tcPr>
          <w:p w14:paraId="66C5D16C" w14:textId="77777777" w:rsidR="00991E97" w:rsidRPr="00806B2A" w:rsidRDefault="00991E97" w:rsidP="00DB10B1">
            <w:pPr>
              <w:rPr>
                <w:rFonts w:ascii="Verdana" w:hAnsi="Verdana"/>
                <w:sz w:val="17"/>
                <w:szCs w:val="17"/>
              </w:rPr>
            </w:pPr>
            <w:r w:rsidRPr="00DC0905">
              <w:rPr>
                <w:rFonts w:ascii="Verdana" w:hAnsi="Verdana"/>
                <w:sz w:val="17"/>
                <w:szCs w:val="17"/>
              </w:rPr>
              <w:t>Disegno e sviluppo di schemi elettrici</w:t>
            </w:r>
          </w:p>
        </w:tc>
        <w:tc>
          <w:tcPr>
            <w:tcW w:w="901" w:type="pct"/>
          </w:tcPr>
          <w:p w14:paraId="66C5D16D" w14:textId="77777777" w:rsidR="00991E97" w:rsidRPr="00531040" w:rsidRDefault="00991E97" w:rsidP="00531040">
            <w:pPr>
              <w:rPr>
                <w:rFonts w:ascii="Verdana" w:hAnsi="Verdana"/>
                <w:sz w:val="17"/>
                <w:szCs w:val="17"/>
              </w:rPr>
            </w:pPr>
            <w:r>
              <w:rPr>
                <w:rFonts w:ascii="Verdana" w:hAnsi="Verdana"/>
                <w:sz w:val="17"/>
                <w:szCs w:val="17"/>
              </w:rPr>
              <w:t>S</w:t>
            </w:r>
            <w:r w:rsidRPr="00531040">
              <w:rPr>
                <w:rFonts w:ascii="Verdana" w:hAnsi="Verdana"/>
                <w:sz w:val="17"/>
                <w:szCs w:val="17"/>
              </w:rPr>
              <w:t>truttura di un progetto, simboli elettrici e articoli, gestione di un progetto su commessa aziendale, collegamenti e cablaggi, morsettiere e PLC</w:t>
            </w:r>
          </w:p>
          <w:p w14:paraId="66C5D16E" w14:textId="77777777" w:rsidR="00991E97" w:rsidRPr="00531040" w:rsidRDefault="00991E97" w:rsidP="00531040">
            <w:pPr>
              <w:rPr>
                <w:rFonts w:ascii="Verdana" w:hAnsi="Verdana"/>
                <w:sz w:val="17"/>
                <w:szCs w:val="17"/>
              </w:rPr>
            </w:pPr>
          </w:p>
          <w:p w14:paraId="66C5D16F" w14:textId="77777777" w:rsidR="00991E97" w:rsidRPr="0096544E" w:rsidRDefault="00991E97" w:rsidP="00531040">
            <w:pPr>
              <w:rPr>
                <w:rFonts w:ascii="Verdana" w:hAnsi="Verdana"/>
                <w:sz w:val="17"/>
                <w:szCs w:val="17"/>
              </w:rPr>
            </w:pPr>
          </w:p>
        </w:tc>
        <w:tc>
          <w:tcPr>
            <w:tcW w:w="765" w:type="pct"/>
          </w:tcPr>
          <w:p w14:paraId="66C5D170" w14:textId="77777777" w:rsidR="00991E97" w:rsidRPr="0096544E" w:rsidRDefault="00991E97" w:rsidP="00DB10B1">
            <w:pPr>
              <w:rPr>
                <w:rFonts w:ascii="Verdana" w:hAnsi="Verdana"/>
                <w:sz w:val="17"/>
                <w:szCs w:val="17"/>
              </w:rPr>
            </w:pPr>
            <w:r w:rsidRPr="00531040">
              <w:rPr>
                <w:rFonts w:ascii="Verdana" w:hAnsi="Verdana"/>
                <w:sz w:val="17"/>
                <w:szCs w:val="17"/>
              </w:rPr>
              <w:t>Sviluppo di schemi elettrici a norma IEC 81346</w:t>
            </w:r>
          </w:p>
        </w:tc>
        <w:tc>
          <w:tcPr>
            <w:tcW w:w="901" w:type="pct"/>
          </w:tcPr>
          <w:p w14:paraId="66C5D171" w14:textId="77777777" w:rsidR="00991E97" w:rsidRPr="00993C3D" w:rsidRDefault="00991E97" w:rsidP="00531040">
            <w:pPr>
              <w:rPr>
                <w:rFonts w:ascii="Verdana" w:hAnsi="Verdana"/>
                <w:sz w:val="17"/>
                <w:szCs w:val="17"/>
              </w:rPr>
            </w:pPr>
            <w:r w:rsidRPr="00993C3D">
              <w:rPr>
                <w:rFonts w:ascii="Verdana" w:hAnsi="Verdana"/>
                <w:sz w:val="17"/>
                <w:szCs w:val="17"/>
              </w:rPr>
              <w:t>Metodo:</w:t>
            </w:r>
          </w:p>
          <w:p w14:paraId="66C5D172" w14:textId="77777777" w:rsidR="00991E97" w:rsidRPr="00993C3D" w:rsidRDefault="00991E97" w:rsidP="00531040">
            <w:pPr>
              <w:rPr>
                <w:rFonts w:ascii="Verdana" w:hAnsi="Verdana"/>
                <w:sz w:val="17"/>
                <w:szCs w:val="17"/>
              </w:rPr>
            </w:pPr>
            <w:r w:rsidRPr="00993C3D">
              <w:rPr>
                <w:rFonts w:ascii="Verdana" w:hAnsi="Verdana"/>
                <w:sz w:val="17"/>
                <w:szCs w:val="17"/>
              </w:rPr>
              <w:t>Verifica pratica e valutazione in itinere di casi pratici assegnati durante il corso.</w:t>
            </w:r>
          </w:p>
          <w:p w14:paraId="66C5D173" w14:textId="77777777" w:rsidR="00991E97" w:rsidRPr="00993C3D" w:rsidRDefault="00991E97" w:rsidP="00531040">
            <w:pPr>
              <w:rPr>
                <w:rFonts w:ascii="Verdana" w:hAnsi="Verdana"/>
                <w:sz w:val="17"/>
                <w:szCs w:val="17"/>
              </w:rPr>
            </w:pPr>
          </w:p>
          <w:p w14:paraId="66C5D174" w14:textId="77777777" w:rsidR="00991E97" w:rsidRPr="00993C3D" w:rsidRDefault="00991E97" w:rsidP="00531040">
            <w:pPr>
              <w:rPr>
                <w:rFonts w:ascii="Verdana" w:hAnsi="Verdana"/>
                <w:sz w:val="17"/>
                <w:szCs w:val="17"/>
              </w:rPr>
            </w:pPr>
            <w:r w:rsidRPr="00993C3D">
              <w:rPr>
                <w:rFonts w:ascii="Verdana" w:hAnsi="Verdana"/>
                <w:sz w:val="17"/>
                <w:szCs w:val="17"/>
              </w:rPr>
              <w:t>Criteri:</w:t>
            </w:r>
          </w:p>
          <w:p w14:paraId="66C5D175" w14:textId="77777777" w:rsidR="00991E97" w:rsidRPr="00993C3D" w:rsidRDefault="00991E97" w:rsidP="00531040">
            <w:pPr>
              <w:rPr>
                <w:rFonts w:ascii="Verdana" w:hAnsi="Verdana"/>
                <w:sz w:val="17"/>
                <w:szCs w:val="17"/>
              </w:rPr>
            </w:pPr>
            <w:r w:rsidRPr="00993C3D">
              <w:rPr>
                <w:rFonts w:ascii="Verdana" w:hAnsi="Verdana"/>
                <w:sz w:val="17"/>
                <w:szCs w:val="17"/>
              </w:rPr>
              <w:t>L’allievo dovrà dimostrare di saper disegnare e sviluppare schemi elettrici.</w:t>
            </w:r>
          </w:p>
        </w:tc>
        <w:tc>
          <w:tcPr>
            <w:tcW w:w="586" w:type="pct"/>
          </w:tcPr>
          <w:p w14:paraId="66C5D176" w14:textId="77777777" w:rsidR="00991E97" w:rsidRDefault="00991E97" w:rsidP="00DF7CE7">
            <w:pPr>
              <w:spacing w:after="160" w:line="259" w:lineRule="auto"/>
              <w:rPr>
                <w:rFonts w:ascii="Verdana" w:hAnsi="Verdana"/>
                <w:sz w:val="17"/>
                <w:szCs w:val="17"/>
              </w:rPr>
            </w:pPr>
            <w:r>
              <w:rPr>
                <w:rFonts w:ascii="Verdana" w:hAnsi="Verdana"/>
                <w:sz w:val="17"/>
                <w:szCs w:val="17"/>
              </w:rPr>
              <w:t>Aula/laboratorio: 18</w:t>
            </w:r>
            <w:r w:rsidRPr="00687DD4">
              <w:rPr>
                <w:rFonts w:ascii="Verdana" w:hAnsi="Verdana"/>
                <w:sz w:val="17"/>
                <w:szCs w:val="17"/>
              </w:rPr>
              <w:t xml:space="preserve"> ore</w:t>
            </w:r>
          </w:p>
          <w:p w14:paraId="66C5D177" w14:textId="543C0952" w:rsidR="00991E97" w:rsidRDefault="00991E97" w:rsidP="00DF7CE7">
            <w:pPr>
              <w:spacing w:after="160" w:line="259" w:lineRule="auto"/>
              <w:rPr>
                <w:rFonts w:ascii="Verdana" w:hAnsi="Verdana"/>
                <w:sz w:val="17"/>
                <w:szCs w:val="17"/>
              </w:rPr>
            </w:pPr>
            <w:r w:rsidRPr="00687DD4">
              <w:rPr>
                <w:rFonts w:ascii="Verdana" w:hAnsi="Verdana"/>
                <w:sz w:val="17"/>
                <w:szCs w:val="17"/>
              </w:rPr>
              <w:t xml:space="preserve">Studio individuale: </w:t>
            </w:r>
            <w:r w:rsidR="006F5F32">
              <w:rPr>
                <w:rFonts w:ascii="Verdana" w:hAnsi="Verdana"/>
                <w:sz w:val="17"/>
                <w:szCs w:val="17"/>
              </w:rPr>
              <w:t>12</w:t>
            </w:r>
            <w:r w:rsidRPr="00687DD4">
              <w:rPr>
                <w:rFonts w:ascii="Verdana" w:hAnsi="Verdana"/>
                <w:sz w:val="17"/>
                <w:szCs w:val="17"/>
              </w:rPr>
              <w:t xml:space="preserve"> ore</w:t>
            </w:r>
          </w:p>
        </w:tc>
        <w:tc>
          <w:tcPr>
            <w:tcW w:w="180" w:type="pct"/>
          </w:tcPr>
          <w:p w14:paraId="66C5D178" w14:textId="1E3E742B" w:rsidR="00991E97" w:rsidRPr="00C83EED" w:rsidRDefault="006F5F32" w:rsidP="00DB10B1">
            <w:pPr>
              <w:rPr>
                <w:rFonts w:ascii="Verdana" w:hAnsi="Verdana"/>
                <w:i/>
                <w:sz w:val="17"/>
                <w:szCs w:val="17"/>
              </w:rPr>
            </w:pPr>
            <w:r>
              <w:rPr>
                <w:rFonts w:ascii="Verdana" w:hAnsi="Verdana"/>
                <w:i/>
                <w:sz w:val="17"/>
                <w:szCs w:val="17"/>
              </w:rPr>
              <w:t>1</w:t>
            </w:r>
          </w:p>
        </w:tc>
      </w:tr>
      <w:tr w:rsidR="00991E97" w:rsidRPr="00C83EED" w14:paraId="66C5D18A" w14:textId="77777777" w:rsidTr="00D62BE2">
        <w:trPr>
          <w:trHeight w:val="64"/>
        </w:trPr>
        <w:tc>
          <w:tcPr>
            <w:tcW w:w="316" w:type="pct"/>
            <w:vMerge/>
          </w:tcPr>
          <w:p w14:paraId="66C5D17A" w14:textId="77777777" w:rsidR="00991E97" w:rsidRPr="00B67E1B" w:rsidRDefault="00991E97" w:rsidP="00DB10B1">
            <w:pPr>
              <w:rPr>
                <w:rFonts w:ascii="Verdana" w:hAnsi="Verdana"/>
                <w:sz w:val="17"/>
                <w:szCs w:val="17"/>
              </w:rPr>
            </w:pPr>
          </w:p>
        </w:tc>
        <w:tc>
          <w:tcPr>
            <w:tcW w:w="765" w:type="pct"/>
            <w:vMerge w:val="restart"/>
          </w:tcPr>
          <w:p w14:paraId="66C5D17B" w14:textId="77777777" w:rsidR="00991E97" w:rsidRDefault="00991E97" w:rsidP="00DB10B1">
            <w:pPr>
              <w:rPr>
                <w:rFonts w:ascii="Verdana" w:hAnsi="Verdana"/>
                <w:sz w:val="17"/>
                <w:szCs w:val="17"/>
              </w:rPr>
            </w:pPr>
            <w:r w:rsidRPr="00534EF0">
              <w:rPr>
                <w:rFonts w:ascii="Verdana" w:hAnsi="Verdana"/>
                <w:sz w:val="17"/>
                <w:szCs w:val="17"/>
              </w:rPr>
              <w:t>Gestire i flussi produttivi nella loro programmazione, controllo ed economicità, anche in relazione a logiche di industrializzazione e di miglioramento continuo</w:t>
            </w:r>
          </w:p>
        </w:tc>
        <w:tc>
          <w:tcPr>
            <w:tcW w:w="587" w:type="pct"/>
          </w:tcPr>
          <w:p w14:paraId="66C5D17C" w14:textId="77777777" w:rsidR="00991E97" w:rsidRPr="00806B2A" w:rsidRDefault="00991E97" w:rsidP="00DB10B1">
            <w:pPr>
              <w:rPr>
                <w:rFonts w:ascii="Verdana" w:hAnsi="Verdana"/>
                <w:sz w:val="17"/>
                <w:szCs w:val="17"/>
              </w:rPr>
            </w:pPr>
            <w:r w:rsidRPr="00F068C0">
              <w:rPr>
                <w:rFonts w:ascii="Verdana" w:hAnsi="Verdana"/>
                <w:sz w:val="17"/>
                <w:szCs w:val="17"/>
              </w:rPr>
              <w:t>Analisi dei costi industriali</w:t>
            </w:r>
          </w:p>
        </w:tc>
        <w:tc>
          <w:tcPr>
            <w:tcW w:w="901" w:type="pct"/>
          </w:tcPr>
          <w:p w14:paraId="66C5D17D" w14:textId="77777777" w:rsidR="007529AD" w:rsidRDefault="00991E97" w:rsidP="00A010BE">
            <w:pPr>
              <w:rPr>
                <w:rFonts w:ascii="Verdana" w:hAnsi="Verdana"/>
                <w:sz w:val="17"/>
                <w:szCs w:val="17"/>
              </w:rPr>
            </w:pPr>
            <w:r>
              <w:rPr>
                <w:rFonts w:ascii="Verdana" w:hAnsi="Verdana"/>
                <w:sz w:val="17"/>
                <w:szCs w:val="17"/>
              </w:rPr>
              <w:t xml:space="preserve">Classificazione </w:t>
            </w:r>
            <w:r w:rsidRPr="00A010BE">
              <w:rPr>
                <w:rFonts w:ascii="Verdana" w:hAnsi="Verdana"/>
                <w:sz w:val="17"/>
                <w:szCs w:val="17"/>
              </w:rPr>
              <w:t>e gestione dei costi industriali e di pro</w:t>
            </w:r>
            <w:r>
              <w:rPr>
                <w:rFonts w:ascii="Verdana" w:hAnsi="Verdana"/>
                <w:sz w:val="17"/>
                <w:szCs w:val="17"/>
              </w:rPr>
              <w:t>duzione</w:t>
            </w:r>
            <w:r w:rsidR="007529AD">
              <w:rPr>
                <w:rFonts w:ascii="Verdana" w:hAnsi="Verdana"/>
                <w:sz w:val="17"/>
                <w:szCs w:val="17"/>
              </w:rPr>
              <w:t>.</w:t>
            </w:r>
          </w:p>
          <w:p w14:paraId="66C5D17E" w14:textId="77777777" w:rsidR="00991E97" w:rsidRDefault="007529AD" w:rsidP="007529AD">
            <w:pPr>
              <w:rPr>
                <w:rFonts w:ascii="Verdana" w:hAnsi="Verdana"/>
                <w:sz w:val="17"/>
                <w:szCs w:val="17"/>
              </w:rPr>
            </w:pPr>
            <w:r>
              <w:rPr>
                <w:rFonts w:ascii="Verdana" w:hAnsi="Verdana"/>
                <w:sz w:val="17"/>
                <w:szCs w:val="17"/>
              </w:rPr>
              <w:t>I</w:t>
            </w:r>
            <w:r w:rsidR="00991E97">
              <w:rPr>
                <w:rFonts w:ascii="Verdana" w:hAnsi="Verdana"/>
                <w:sz w:val="17"/>
                <w:szCs w:val="17"/>
              </w:rPr>
              <w:t>l conto economico</w:t>
            </w:r>
            <w:r>
              <w:rPr>
                <w:rFonts w:ascii="Verdana" w:hAnsi="Verdana"/>
                <w:sz w:val="17"/>
                <w:szCs w:val="17"/>
              </w:rPr>
              <w:t>: l</w:t>
            </w:r>
            <w:r w:rsidRPr="007529AD">
              <w:rPr>
                <w:rFonts w:ascii="Verdana" w:hAnsi="Verdana"/>
                <w:sz w:val="17"/>
                <w:szCs w:val="17"/>
              </w:rPr>
              <w:t>e</w:t>
            </w:r>
            <w:r>
              <w:rPr>
                <w:rFonts w:ascii="Verdana" w:hAnsi="Verdana"/>
                <w:sz w:val="17"/>
                <w:szCs w:val="17"/>
              </w:rPr>
              <w:t xml:space="preserve"> voci del conto economico e la </w:t>
            </w:r>
            <w:r w:rsidRPr="007529AD">
              <w:rPr>
                <w:rFonts w:ascii="Verdana" w:hAnsi="Verdana"/>
                <w:sz w:val="17"/>
                <w:szCs w:val="17"/>
              </w:rPr>
              <w:t>loro ripartizione</w:t>
            </w:r>
            <w:r>
              <w:rPr>
                <w:rFonts w:ascii="Verdana" w:hAnsi="Verdana"/>
                <w:sz w:val="17"/>
                <w:szCs w:val="17"/>
              </w:rPr>
              <w:t xml:space="preserve">; </w:t>
            </w:r>
            <w:r w:rsidRPr="007529AD">
              <w:rPr>
                <w:rFonts w:ascii="Verdana" w:hAnsi="Verdana"/>
                <w:sz w:val="17"/>
                <w:szCs w:val="17"/>
              </w:rPr>
              <w:t>Il margine di contribuzione</w:t>
            </w:r>
            <w:r>
              <w:rPr>
                <w:rFonts w:ascii="Verdana" w:hAnsi="Verdana"/>
                <w:sz w:val="17"/>
                <w:szCs w:val="17"/>
              </w:rPr>
              <w:t xml:space="preserve">; </w:t>
            </w:r>
            <w:r w:rsidRPr="007529AD">
              <w:rPr>
                <w:rFonts w:ascii="Verdana" w:hAnsi="Verdana"/>
                <w:sz w:val="17"/>
                <w:szCs w:val="17"/>
              </w:rPr>
              <w:t>Determinazione del BEP</w:t>
            </w:r>
          </w:p>
          <w:p w14:paraId="66C5D17F" w14:textId="77777777" w:rsidR="00991E97" w:rsidRDefault="00991E97" w:rsidP="00A010BE">
            <w:pPr>
              <w:rPr>
                <w:rFonts w:ascii="Verdana" w:hAnsi="Verdana"/>
                <w:sz w:val="17"/>
                <w:szCs w:val="17"/>
              </w:rPr>
            </w:pPr>
          </w:p>
          <w:p w14:paraId="66C5D180" w14:textId="77777777" w:rsidR="00991E97" w:rsidRPr="0096544E" w:rsidRDefault="00991E97" w:rsidP="00537460">
            <w:pPr>
              <w:rPr>
                <w:rFonts w:ascii="Verdana" w:hAnsi="Verdana"/>
                <w:sz w:val="17"/>
                <w:szCs w:val="17"/>
              </w:rPr>
            </w:pPr>
          </w:p>
        </w:tc>
        <w:tc>
          <w:tcPr>
            <w:tcW w:w="765" w:type="pct"/>
          </w:tcPr>
          <w:p w14:paraId="66C5D181" w14:textId="77777777" w:rsidR="00991E97" w:rsidRPr="0096544E" w:rsidRDefault="00991E97" w:rsidP="00DB10B1">
            <w:pPr>
              <w:rPr>
                <w:rFonts w:ascii="Verdana" w:hAnsi="Verdana"/>
                <w:sz w:val="17"/>
                <w:szCs w:val="17"/>
              </w:rPr>
            </w:pPr>
            <w:r w:rsidRPr="00A010BE">
              <w:rPr>
                <w:rFonts w:ascii="Verdana" w:hAnsi="Verdana"/>
                <w:sz w:val="17"/>
                <w:szCs w:val="17"/>
              </w:rPr>
              <w:t>S</w:t>
            </w:r>
            <w:r>
              <w:rPr>
                <w:rFonts w:ascii="Verdana" w:hAnsi="Verdana"/>
                <w:sz w:val="17"/>
                <w:szCs w:val="17"/>
              </w:rPr>
              <w:t>a</w:t>
            </w:r>
            <w:r w:rsidRPr="00A010BE">
              <w:rPr>
                <w:rFonts w:ascii="Verdana" w:hAnsi="Verdana"/>
                <w:sz w:val="17"/>
                <w:szCs w:val="17"/>
              </w:rPr>
              <w:t>per raccogliere e ge</w:t>
            </w:r>
            <w:r>
              <w:rPr>
                <w:rFonts w:ascii="Verdana" w:hAnsi="Verdana"/>
                <w:sz w:val="17"/>
                <w:szCs w:val="17"/>
              </w:rPr>
              <w:t>s</w:t>
            </w:r>
            <w:r w:rsidRPr="00A010BE">
              <w:rPr>
                <w:rFonts w:ascii="Verdana" w:hAnsi="Verdana"/>
                <w:sz w:val="17"/>
                <w:szCs w:val="17"/>
              </w:rPr>
              <w:t>tire costi i prodotto e di pr</w:t>
            </w:r>
            <w:r>
              <w:rPr>
                <w:rFonts w:ascii="Verdana" w:hAnsi="Verdana"/>
                <w:sz w:val="17"/>
                <w:szCs w:val="17"/>
              </w:rPr>
              <w:t>o</w:t>
            </w:r>
            <w:r w:rsidRPr="00A010BE">
              <w:rPr>
                <w:rFonts w:ascii="Verdana" w:hAnsi="Verdana"/>
                <w:sz w:val="17"/>
                <w:szCs w:val="17"/>
              </w:rPr>
              <w:t>cesso in una azienda manifatturiera</w:t>
            </w:r>
          </w:p>
        </w:tc>
        <w:tc>
          <w:tcPr>
            <w:tcW w:w="901" w:type="pct"/>
          </w:tcPr>
          <w:p w14:paraId="66C5D182" w14:textId="77777777" w:rsidR="00991E97" w:rsidRPr="00993C3D" w:rsidRDefault="00991E97" w:rsidP="00537460">
            <w:pPr>
              <w:rPr>
                <w:rFonts w:ascii="Verdana" w:hAnsi="Verdana"/>
                <w:sz w:val="17"/>
                <w:szCs w:val="17"/>
              </w:rPr>
            </w:pPr>
            <w:r w:rsidRPr="00993C3D">
              <w:rPr>
                <w:rFonts w:ascii="Verdana" w:hAnsi="Verdana"/>
                <w:sz w:val="17"/>
                <w:szCs w:val="17"/>
              </w:rPr>
              <w:t>Metodo:</w:t>
            </w:r>
          </w:p>
          <w:p w14:paraId="66C5D183" w14:textId="77777777" w:rsidR="00991E97" w:rsidRPr="00993C3D" w:rsidRDefault="00991E97" w:rsidP="00537460">
            <w:pPr>
              <w:rPr>
                <w:rFonts w:ascii="Verdana" w:hAnsi="Verdana"/>
                <w:sz w:val="17"/>
                <w:szCs w:val="17"/>
              </w:rPr>
            </w:pPr>
            <w:r w:rsidRPr="00993C3D">
              <w:rPr>
                <w:rFonts w:ascii="Verdana" w:hAnsi="Verdana"/>
                <w:sz w:val="17"/>
                <w:szCs w:val="17"/>
              </w:rPr>
              <w:t>Simulazioni ed analisi di casi.</w:t>
            </w:r>
          </w:p>
          <w:p w14:paraId="66C5D184" w14:textId="77777777" w:rsidR="00991E97" w:rsidRPr="00993C3D" w:rsidRDefault="00991E97" w:rsidP="00537460">
            <w:pPr>
              <w:rPr>
                <w:rFonts w:ascii="Verdana" w:hAnsi="Verdana"/>
                <w:sz w:val="17"/>
                <w:szCs w:val="17"/>
              </w:rPr>
            </w:pPr>
          </w:p>
          <w:p w14:paraId="66C5D185" w14:textId="77777777" w:rsidR="00991E97" w:rsidRPr="00993C3D" w:rsidRDefault="00991E97" w:rsidP="00537460">
            <w:pPr>
              <w:rPr>
                <w:rFonts w:ascii="Verdana" w:hAnsi="Verdana"/>
                <w:sz w:val="17"/>
                <w:szCs w:val="17"/>
              </w:rPr>
            </w:pPr>
            <w:r w:rsidRPr="00993C3D">
              <w:rPr>
                <w:rFonts w:ascii="Verdana" w:hAnsi="Verdana"/>
                <w:sz w:val="17"/>
                <w:szCs w:val="17"/>
              </w:rPr>
              <w:t>Criteri:</w:t>
            </w:r>
          </w:p>
          <w:p w14:paraId="66C5D186" w14:textId="77777777" w:rsidR="00991E97" w:rsidRPr="00993C3D" w:rsidRDefault="00991E97" w:rsidP="00537460">
            <w:pPr>
              <w:rPr>
                <w:rFonts w:ascii="Verdana" w:hAnsi="Verdana"/>
                <w:sz w:val="17"/>
                <w:szCs w:val="17"/>
              </w:rPr>
            </w:pPr>
            <w:r w:rsidRPr="00993C3D">
              <w:rPr>
                <w:rFonts w:ascii="Verdana" w:hAnsi="Verdana"/>
                <w:sz w:val="17"/>
                <w:szCs w:val="17"/>
              </w:rPr>
              <w:t>L’allievo dovrà dimostrare di saper riconoscere ed analizzare i costi industriali.</w:t>
            </w:r>
          </w:p>
        </w:tc>
        <w:tc>
          <w:tcPr>
            <w:tcW w:w="586" w:type="pct"/>
          </w:tcPr>
          <w:p w14:paraId="66C5D187" w14:textId="77777777" w:rsidR="00991E97" w:rsidRDefault="00991E97" w:rsidP="00537460">
            <w:pPr>
              <w:spacing w:after="160" w:line="259" w:lineRule="auto"/>
              <w:rPr>
                <w:rFonts w:ascii="Verdana" w:hAnsi="Verdana"/>
                <w:sz w:val="17"/>
                <w:szCs w:val="17"/>
              </w:rPr>
            </w:pPr>
            <w:r>
              <w:rPr>
                <w:rFonts w:ascii="Verdana" w:hAnsi="Verdana"/>
                <w:sz w:val="17"/>
                <w:szCs w:val="17"/>
              </w:rPr>
              <w:t>Aula/laboratorio: 16</w:t>
            </w:r>
            <w:r w:rsidRPr="00687DD4">
              <w:rPr>
                <w:rFonts w:ascii="Verdana" w:hAnsi="Verdana"/>
                <w:sz w:val="17"/>
                <w:szCs w:val="17"/>
              </w:rPr>
              <w:t xml:space="preserve"> ore</w:t>
            </w:r>
          </w:p>
          <w:p w14:paraId="66C5D188" w14:textId="595A7879" w:rsidR="00991E97" w:rsidRDefault="00991E97" w:rsidP="00537460">
            <w:pPr>
              <w:spacing w:after="160" w:line="259" w:lineRule="auto"/>
              <w:rPr>
                <w:rFonts w:ascii="Verdana" w:hAnsi="Verdana"/>
                <w:sz w:val="17"/>
                <w:szCs w:val="17"/>
              </w:rPr>
            </w:pPr>
            <w:r w:rsidRPr="00687DD4">
              <w:rPr>
                <w:rFonts w:ascii="Verdana" w:hAnsi="Verdana"/>
                <w:sz w:val="17"/>
                <w:szCs w:val="17"/>
              </w:rPr>
              <w:t xml:space="preserve">Studio individuale: </w:t>
            </w:r>
            <w:r w:rsidR="000002B2">
              <w:rPr>
                <w:rFonts w:ascii="Verdana" w:hAnsi="Verdana"/>
                <w:sz w:val="17"/>
                <w:szCs w:val="17"/>
              </w:rPr>
              <w:t>10</w:t>
            </w:r>
            <w:r w:rsidRPr="00687DD4">
              <w:rPr>
                <w:rFonts w:ascii="Verdana" w:hAnsi="Verdana"/>
                <w:sz w:val="17"/>
                <w:szCs w:val="17"/>
              </w:rPr>
              <w:t xml:space="preserve"> ore</w:t>
            </w:r>
          </w:p>
        </w:tc>
        <w:tc>
          <w:tcPr>
            <w:tcW w:w="180" w:type="pct"/>
          </w:tcPr>
          <w:p w14:paraId="66C5D189" w14:textId="7ECCA660" w:rsidR="00991E97" w:rsidRPr="00C83EED" w:rsidRDefault="000002B2" w:rsidP="00DB10B1">
            <w:pPr>
              <w:rPr>
                <w:rFonts w:ascii="Verdana" w:hAnsi="Verdana"/>
                <w:i/>
                <w:sz w:val="17"/>
                <w:szCs w:val="17"/>
              </w:rPr>
            </w:pPr>
            <w:r>
              <w:rPr>
                <w:rFonts w:ascii="Verdana" w:hAnsi="Verdana"/>
                <w:i/>
                <w:sz w:val="17"/>
                <w:szCs w:val="17"/>
              </w:rPr>
              <w:t>1</w:t>
            </w:r>
          </w:p>
        </w:tc>
      </w:tr>
      <w:tr w:rsidR="00991E97" w:rsidRPr="00C83EED" w14:paraId="66C5D19A" w14:textId="77777777" w:rsidTr="00D62BE2">
        <w:trPr>
          <w:trHeight w:val="64"/>
        </w:trPr>
        <w:tc>
          <w:tcPr>
            <w:tcW w:w="316" w:type="pct"/>
            <w:vMerge/>
          </w:tcPr>
          <w:p w14:paraId="66C5D18B" w14:textId="77777777" w:rsidR="00991E97" w:rsidRPr="00B67E1B" w:rsidRDefault="00991E97" w:rsidP="00DB10B1">
            <w:pPr>
              <w:rPr>
                <w:rFonts w:ascii="Verdana" w:hAnsi="Verdana"/>
                <w:sz w:val="17"/>
                <w:szCs w:val="17"/>
              </w:rPr>
            </w:pPr>
          </w:p>
        </w:tc>
        <w:tc>
          <w:tcPr>
            <w:tcW w:w="765" w:type="pct"/>
            <w:vMerge/>
          </w:tcPr>
          <w:p w14:paraId="66C5D18C" w14:textId="77777777" w:rsidR="00991E97" w:rsidRDefault="00991E97" w:rsidP="00DB10B1">
            <w:pPr>
              <w:rPr>
                <w:rFonts w:ascii="Verdana" w:hAnsi="Verdana"/>
                <w:sz w:val="17"/>
                <w:szCs w:val="17"/>
              </w:rPr>
            </w:pPr>
          </w:p>
        </w:tc>
        <w:tc>
          <w:tcPr>
            <w:tcW w:w="587" w:type="pct"/>
          </w:tcPr>
          <w:p w14:paraId="66C5D18D" w14:textId="77777777" w:rsidR="00991E97" w:rsidRPr="00806B2A" w:rsidRDefault="00991E97" w:rsidP="00DB10B1">
            <w:pPr>
              <w:rPr>
                <w:rFonts w:ascii="Verdana" w:hAnsi="Verdana"/>
                <w:sz w:val="17"/>
                <w:szCs w:val="17"/>
              </w:rPr>
            </w:pPr>
            <w:r w:rsidRPr="00F068C0">
              <w:rPr>
                <w:rFonts w:ascii="Verdana" w:hAnsi="Verdana"/>
                <w:sz w:val="17"/>
                <w:szCs w:val="17"/>
              </w:rPr>
              <w:t xml:space="preserve">Applicazione della metodologia FMEA </w:t>
            </w:r>
            <w:r w:rsidRPr="00F068C0">
              <w:rPr>
                <w:rFonts w:ascii="Verdana" w:hAnsi="Verdana"/>
                <w:sz w:val="17"/>
                <w:szCs w:val="17"/>
              </w:rPr>
              <w:lastRenderedPageBreak/>
              <w:t>per analisi dei guasti o difetti di un processo, prodotto o sistema</w:t>
            </w:r>
          </w:p>
        </w:tc>
        <w:tc>
          <w:tcPr>
            <w:tcW w:w="901" w:type="pct"/>
          </w:tcPr>
          <w:p w14:paraId="66C5D18E" w14:textId="77777777" w:rsidR="00991E97" w:rsidRPr="006533BF" w:rsidRDefault="00991E97" w:rsidP="006533BF">
            <w:pPr>
              <w:rPr>
                <w:rFonts w:ascii="Verdana" w:hAnsi="Verdana"/>
                <w:sz w:val="17"/>
                <w:szCs w:val="17"/>
              </w:rPr>
            </w:pPr>
            <w:r w:rsidRPr="006533BF">
              <w:rPr>
                <w:rFonts w:ascii="Verdana" w:hAnsi="Verdana"/>
                <w:sz w:val="17"/>
                <w:szCs w:val="17"/>
              </w:rPr>
              <w:lastRenderedPageBreak/>
              <w:t xml:space="preserve">FMEA di progetto/processo; </w:t>
            </w:r>
            <w:r w:rsidR="00730AE3" w:rsidRPr="00730AE3">
              <w:rPr>
                <w:rFonts w:ascii="Verdana" w:hAnsi="Verdana"/>
                <w:sz w:val="17"/>
                <w:szCs w:val="17"/>
              </w:rPr>
              <w:t xml:space="preserve">l’analisi FMEA come parte del </w:t>
            </w:r>
            <w:r w:rsidR="00730AE3" w:rsidRPr="00730AE3">
              <w:rPr>
                <w:rFonts w:ascii="Verdana" w:hAnsi="Verdana"/>
                <w:sz w:val="17"/>
                <w:szCs w:val="17"/>
              </w:rPr>
              <w:lastRenderedPageBreak/>
              <w:t>PPAP (Production Part Approval Process) e nell’ambito dei sistemi Six Sigma e WCM.</w:t>
            </w:r>
          </w:p>
          <w:p w14:paraId="66C5D18F" w14:textId="77777777" w:rsidR="00991E97" w:rsidRDefault="00991E97" w:rsidP="006533BF">
            <w:pPr>
              <w:rPr>
                <w:rFonts w:ascii="Verdana" w:hAnsi="Verdana"/>
                <w:sz w:val="17"/>
                <w:szCs w:val="17"/>
              </w:rPr>
            </w:pPr>
          </w:p>
          <w:p w14:paraId="66C5D190" w14:textId="77777777" w:rsidR="00991E97" w:rsidRPr="0096544E" w:rsidRDefault="00991E97" w:rsidP="006533BF">
            <w:pPr>
              <w:rPr>
                <w:rFonts w:ascii="Verdana" w:hAnsi="Verdana"/>
                <w:sz w:val="17"/>
                <w:szCs w:val="17"/>
              </w:rPr>
            </w:pPr>
          </w:p>
        </w:tc>
        <w:tc>
          <w:tcPr>
            <w:tcW w:w="765" w:type="pct"/>
          </w:tcPr>
          <w:p w14:paraId="66C5D191" w14:textId="77777777" w:rsidR="00991E97" w:rsidRPr="0096544E" w:rsidRDefault="00991E97" w:rsidP="00DB10B1">
            <w:pPr>
              <w:rPr>
                <w:rFonts w:ascii="Verdana" w:hAnsi="Verdana"/>
                <w:sz w:val="17"/>
                <w:szCs w:val="17"/>
              </w:rPr>
            </w:pPr>
            <w:r w:rsidRPr="006533BF">
              <w:rPr>
                <w:rFonts w:ascii="Verdana" w:hAnsi="Verdana"/>
                <w:sz w:val="17"/>
                <w:szCs w:val="17"/>
              </w:rPr>
              <w:lastRenderedPageBreak/>
              <w:t xml:space="preserve">Applicare metodi di prevenzione e </w:t>
            </w:r>
            <w:r w:rsidRPr="006533BF">
              <w:rPr>
                <w:rFonts w:ascii="Verdana" w:hAnsi="Verdana"/>
                <w:sz w:val="17"/>
                <w:szCs w:val="17"/>
              </w:rPr>
              <w:lastRenderedPageBreak/>
              <w:t>diagnostica guasti</w:t>
            </w:r>
          </w:p>
        </w:tc>
        <w:tc>
          <w:tcPr>
            <w:tcW w:w="901" w:type="pct"/>
          </w:tcPr>
          <w:p w14:paraId="66C5D192" w14:textId="77777777" w:rsidR="00991E97" w:rsidRPr="00993C3D" w:rsidRDefault="00991E97" w:rsidP="006533BF">
            <w:pPr>
              <w:rPr>
                <w:rFonts w:ascii="Verdana" w:hAnsi="Verdana"/>
                <w:sz w:val="17"/>
                <w:szCs w:val="17"/>
              </w:rPr>
            </w:pPr>
            <w:r w:rsidRPr="00993C3D">
              <w:rPr>
                <w:rFonts w:ascii="Verdana" w:hAnsi="Verdana"/>
                <w:sz w:val="17"/>
                <w:szCs w:val="17"/>
              </w:rPr>
              <w:lastRenderedPageBreak/>
              <w:t>Metodo:</w:t>
            </w:r>
          </w:p>
          <w:p w14:paraId="66C5D193" w14:textId="77777777" w:rsidR="00991E97" w:rsidRPr="00993C3D" w:rsidRDefault="00991E97" w:rsidP="006533BF">
            <w:pPr>
              <w:rPr>
                <w:rFonts w:ascii="Verdana" w:hAnsi="Verdana"/>
                <w:sz w:val="17"/>
                <w:szCs w:val="17"/>
              </w:rPr>
            </w:pPr>
            <w:r w:rsidRPr="00993C3D">
              <w:rPr>
                <w:rFonts w:ascii="Verdana" w:hAnsi="Verdana"/>
                <w:sz w:val="17"/>
                <w:szCs w:val="17"/>
              </w:rPr>
              <w:t xml:space="preserve">Simulazioni casi reali correlati </w:t>
            </w:r>
            <w:r w:rsidRPr="00993C3D">
              <w:rPr>
                <w:rFonts w:ascii="Verdana" w:hAnsi="Verdana"/>
                <w:sz w:val="17"/>
                <w:szCs w:val="17"/>
              </w:rPr>
              <w:lastRenderedPageBreak/>
              <w:t>all'attività in azienda.</w:t>
            </w:r>
          </w:p>
          <w:p w14:paraId="66C5D194" w14:textId="77777777" w:rsidR="00991E97" w:rsidRPr="00993C3D" w:rsidRDefault="00991E97" w:rsidP="006533BF">
            <w:pPr>
              <w:rPr>
                <w:rFonts w:ascii="Verdana" w:hAnsi="Verdana"/>
                <w:sz w:val="17"/>
                <w:szCs w:val="17"/>
              </w:rPr>
            </w:pPr>
          </w:p>
          <w:p w14:paraId="66C5D195" w14:textId="77777777" w:rsidR="00991E97" w:rsidRPr="00993C3D" w:rsidRDefault="00991E97" w:rsidP="006533BF">
            <w:pPr>
              <w:rPr>
                <w:rFonts w:ascii="Verdana" w:hAnsi="Verdana"/>
                <w:sz w:val="17"/>
                <w:szCs w:val="17"/>
              </w:rPr>
            </w:pPr>
            <w:r w:rsidRPr="00993C3D">
              <w:rPr>
                <w:rFonts w:ascii="Verdana" w:hAnsi="Verdana"/>
                <w:sz w:val="17"/>
                <w:szCs w:val="17"/>
              </w:rPr>
              <w:t>Criteri:</w:t>
            </w:r>
          </w:p>
          <w:p w14:paraId="66C5D196" w14:textId="77777777" w:rsidR="00991E97" w:rsidRPr="00993C3D" w:rsidRDefault="00991E97" w:rsidP="006533BF">
            <w:pPr>
              <w:rPr>
                <w:rFonts w:ascii="Verdana" w:hAnsi="Verdana"/>
                <w:sz w:val="17"/>
                <w:szCs w:val="17"/>
              </w:rPr>
            </w:pPr>
            <w:r w:rsidRPr="00993C3D">
              <w:rPr>
                <w:rFonts w:ascii="Verdana" w:hAnsi="Verdana"/>
                <w:sz w:val="17"/>
                <w:szCs w:val="17"/>
              </w:rPr>
              <w:t>L’allievo dovrà dimostrare di saper applicare metodi di prevenzione e diagnostica guasti.</w:t>
            </w:r>
          </w:p>
        </w:tc>
        <w:tc>
          <w:tcPr>
            <w:tcW w:w="586" w:type="pct"/>
          </w:tcPr>
          <w:p w14:paraId="66C5D197" w14:textId="77777777" w:rsidR="00991E97" w:rsidRDefault="00991E97" w:rsidP="006533BF">
            <w:pPr>
              <w:spacing w:after="160" w:line="259" w:lineRule="auto"/>
              <w:rPr>
                <w:rFonts w:ascii="Verdana" w:hAnsi="Verdana"/>
                <w:sz w:val="17"/>
                <w:szCs w:val="17"/>
              </w:rPr>
            </w:pPr>
            <w:r>
              <w:rPr>
                <w:rFonts w:ascii="Verdana" w:hAnsi="Verdana"/>
                <w:sz w:val="17"/>
                <w:szCs w:val="17"/>
              </w:rPr>
              <w:lastRenderedPageBreak/>
              <w:t xml:space="preserve">Aula/laboratorio: </w:t>
            </w:r>
            <w:r>
              <w:rPr>
                <w:rFonts w:ascii="Verdana" w:hAnsi="Verdana"/>
                <w:sz w:val="17"/>
                <w:szCs w:val="17"/>
              </w:rPr>
              <w:lastRenderedPageBreak/>
              <w:t>16</w:t>
            </w:r>
            <w:r w:rsidRPr="00687DD4">
              <w:rPr>
                <w:rFonts w:ascii="Verdana" w:hAnsi="Verdana"/>
                <w:sz w:val="17"/>
                <w:szCs w:val="17"/>
              </w:rPr>
              <w:t xml:space="preserve"> ore</w:t>
            </w:r>
          </w:p>
          <w:p w14:paraId="66C5D198" w14:textId="3F84CDDC" w:rsidR="00991E97" w:rsidRDefault="00991E97" w:rsidP="006533BF">
            <w:pPr>
              <w:spacing w:after="160" w:line="259" w:lineRule="auto"/>
              <w:rPr>
                <w:rFonts w:ascii="Verdana" w:hAnsi="Verdana"/>
                <w:sz w:val="17"/>
                <w:szCs w:val="17"/>
              </w:rPr>
            </w:pPr>
            <w:r w:rsidRPr="00687DD4">
              <w:rPr>
                <w:rFonts w:ascii="Verdana" w:hAnsi="Verdana"/>
                <w:sz w:val="17"/>
                <w:szCs w:val="17"/>
              </w:rPr>
              <w:t xml:space="preserve">Studio individuale: </w:t>
            </w:r>
            <w:r w:rsidR="00B57FAB">
              <w:rPr>
                <w:rFonts w:ascii="Verdana" w:hAnsi="Verdana"/>
                <w:sz w:val="17"/>
                <w:szCs w:val="17"/>
              </w:rPr>
              <w:t>10</w:t>
            </w:r>
            <w:r w:rsidRPr="00687DD4">
              <w:rPr>
                <w:rFonts w:ascii="Verdana" w:hAnsi="Verdana"/>
                <w:sz w:val="17"/>
                <w:szCs w:val="17"/>
              </w:rPr>
              <w:t xml:space="preserve"> ore</w:t>
            </w:r>
          </w:p>
        </w:tc>
        <w:tc>
          <w:tcPr>
            <w:tcW w:w="180" w:type="pct"/>
          </w:tcPr>
          <w:p w14:paraId="66C5D199" w14:textId="64DA3CAC" w:rsidR="00991E97" w:rsidRPr="00C83EED" w:rsidRDefault="00B57FAB" w:rsidP="00DB10B1">
            <w:pPr>
              <w:rPr>
                <w:rFonts w:ascii="Verdana" w:hAnsi="Verdana"/>
                <w:i/>
                <w:sz w:val="17"/>
                <w:szCs w:val="17"/>
              </w:rPr>
            </w:pPr>
            <w:r>
              <w:rPr>
                <w:rFonts w:ascii="Verdana" w:hAnsi="Verdana"/>
                <w:i/>
                <w:sz w:val="17"/>
                <w:szCs w:val="17"/>
              </w:rPr>
              <w:lastRenderedPageBreak/>
              <w:t>1</w:t>
            </w:r>
          </w:p>
        </w:tc>
      </w:tr>
      <w:tr w:rsidR="00991E97" w:rsidRPr="00C83EED" w14:paraId="66C5D1AB" w14:textId="77777777" w:rsidTr="00D62BE2">
        <w:trPr>
          <w:trHeight w:val="64"/>
        </w:trPr>
        <w:tc>
          <w:tcPr>
            <w:tcW w:w="316" w:type="pct"/>
            <w:vMerge/>
          </w:tcPr>
          <w:p w14:paraId="66C5D19B" w14:textId="77777777" w:rsidR="00991E97" w:rsidRPr="00B67E1B" w:rsidRDefault="00991E97" w:rsidP="00DB10B1">
            <w:pPr>
              <w:rPr>
                <w:rFonts w:ascii="Verdana" w:hAnsi="Verdana"/>
                <w:sz w:val="17"/>
                <w:szCs w:val="17"/>
              </w:rPr>
            </w:pPr>
          </w:p>
        </w:tc>
        <w:tc>
          <w:tcPr>
            <w:tcW w:w="765" w:type="pct"/>
          </w:tcPr>
          <w:p w14:paraId="66C5D19C" w14:textId="77777777" w:rsidR="00991E97" w:rsidRDefault="00991E97" w:rsidP="00D722C6">
            <w:pPr>
              <w:rPr>
                <w:rFonts w:ascii="Verdana" w:hAnsi="Verdana"/>
                <w:sz w:val="17"/>
                <w:szCs w:val="17"/>
              </w:rPr>
            </w:pPr>
            <w:r w:rsidRPr="00D722C6">
              <w:rPr>
                <w:rFonts w:ascii="Verdana" w:hAnsi="Verdana"/>
                <w:sz w:val="17"/>
                <w:szCs w:val="17"/>
              </w:rPr>
              <w:t>Applicare su sistemi e impianti le metodologie di prevenzione, analisi e diagnostica dei guasti e</w:t>
            </w:r>
            <w:r>
              <w:rPr>
                <w:rFonts w:ascii="Verdana" w:hAnsi="Verdana"/>
                <w:sz w:val="17"/>
                <w:szCs w:val="17"/>
              </w:rPr>
              <w:t xml:space="preserve"> proporre eventuali soluzioni </w:t>
            </w:r>
          </w:p>
        </w:tc>
        <w:tc>
          <w:tcPr>
            <w:tcW w:w="587" w:type="pct"/>
            <w:vMerge w:val="restart"/>
          </w:tcPr>
          <w:p w14:paraId="66C5D19D" w14:textId="77777777" w:rsidR="00991E97" w:rsidRPr="00F068C0" w:rsidRDefault="00991E97" w:rsidP="00DB10B1">
            <w:pPr>
              <w:rPr>
                <w:rFonts w:ascii="Verdana" w:hAnsi="Verdana"/>
                <w:sz w:val="17"/>
                <w:szCs w:val="17"/>
              </w:rPr>
            </w:pPr>
            <w:r w:rsidRPr="00D722C6">
              <w:rPr>
                <w:rFonts w:ascii="Verdana" w:hAnsi="Verdana"/>
                <w:sz w:val="17"/>
                <w:szCs w:val="17"/>
              </w:rPr>
              <w:t>Manutenzione e collaudo funzionale di impianti automatizzati </w:t>
            </w:r>
          </w:p>
        </w:tc>
        <w:tc>
          <w:tcPr>
            <w:tcW w:w="901" w:type="pct"/>
            <w:vMerge w:val="restart"/>
          </w:tcPr>
          <w:p w14:paraId="66C5D19E" w14:textId="77777777" w:rsidR="00991E97" w:rsidRPr="009A5FD9" w:rsidRDefault="00991E97" w:rsidP="009A5FD9">
            <w:pPr>
              <w:rPr>
                <w:rFonts w:ascii="Verdana" w:hAnsi="Verdana"/>
                <w:sz w:val="17"/>
                <w:szCs w:val="17"/>
              </w:rPr>
            </w:pPr>
            <w:r w:rsidRPr="009A5FD9">
              <w:rPr>
                <w:rFonts w:ascii="Verdana" w:hAnsi="Verdana"/>
                <w:sz w:val="17"/>
                <w:szCs w:val="17"/>
              </w:rPr>
              <w:t>Problematiche frequenti, modalità di intervento in ambito della Manutenzione e del Collaudo Funzionale nei Sistemi e negli Impianti Industriali</w:t>
            </w:r>
          </w:p>
          <w:p w14:paraId="66C5D19F" w14:textId="77777777" w:rsidR="00991E97" w:rsidRDefault="00991E97" w:rsidP="009A5FD9">
            <w:pPr>
              <w:rPr>
                <w:rFonts w:ascii="Verdana" w:hAnsi="Verdana"/>
                <w:sz w:val="17"/>
                <w:szCs w:val="17"/>
              </w:rPr>
            </w:pPr>
          </w:p>
          <w:p w14:paraId="66C5D1A0" w14:textId="77777777" w:rsidR="00991E97" w:rsidRPr="006533BF" w:rsidRDefault="00991E97" w:rsidP="009A5FD9">
            <w:pPr>
              <w:rPr>
                <w:rFonts w:ascii="Verdana" w:hAnsi="Verdana"/>
                <w:sz w:val="17"/>
                <w:szCs w:val="17"/>
              </w:rPr>
            </w:pPr>
          </w:p>
        </w:tc>
        <w:tc>
          <w:tcPr>
            <w:tcW w:w="765" w:type="pct"/>
            <w:vMerge w:val="restart"/>
          </w:tcPr>
          <w:p w14:paraId="66C5D1A1" w14:textId="77777777" w:rsidR="00991E97" w:rsidRPr="009A5FD9" w:rsidRDefault="00991E97" w:rsidP="009A5FD9">
            <w:pPr>
              <w:rPr>
                <w:rFonts w:ascii="Verdana" w:hAnsi="Verdana"/>
                <w:sz w:val="17"/>
                <w:szCs w:val="17"/>
              </w:rPr>
            </w:pPr>
            <w:r w:rsidRPr="009A5FD9">
              <w:rPr>
                <w:rFonts w:ascii="Verdana" w:hAnsi="Verdana"/>
                <w:sz w:val="17"/>
                <w:szCs w:val="17"/>
              </w:rPr>
              <w:t>Operare nel sistema di gestio</w:t>
            </w:r>
            <w:r>
              <w:rPr>
                <w:rFonts w:ascii="Verdana" w:hAnsi="Verdana"/>
                <w:sz w:val="17"/>
                <w:szCs w:val="17"/>
              </w:rPr>
              <w:t>ne della manutenzione, identifi</w:t>
            </w:r>
            <w:r w:rsidRPr="009A5FD9">
              <w:rPr>
                <w:rFonts w:ascii="Verdana" w:hAnsi="Verdana"/>
                <w:sz w:val="17"/>
                <w:szCs w:val="17"/>
              </w:rPr>
              <w:t>cando le diverse tipologie di azione e relativi costi</w:t>
            </w:r>
          </w:p>
          <w:p w14:paraId="66C5D1A2" w14:textId="77777777" w:rsidR="00991E97" w:rsidRPr="006533BF" w:rsidRDefault="00991E97" w:rsidP="00DB10B1">
            <w:pPr>
              <w:rPr>
                <w:rFonts w:ascii="Verdana" w:hAnsi="Verdana"/>
                <w:sz w:val="17"/>
                <w:szCs w:val="17"/>
              </w:rPr>
            </w:pPr>
          </w:p>
        </w:tc>
        <w:tc>
          <w:tcPr>
            <w:tcW w:w="901" w:type="pct"/>
            <w:vMerge w:val="restart"/>
          </w:tcPr>
          <w:p w14:paraId="66C5D1A3" w14:textId="77777777" w:rsidR="00991E97" w:rsidRPr="00993C3D" w:rsidRDefault="00991E97" w:rsidP="009A5FD9">
            <w:pPr>
              <w:rPr>
                <w:rFonts w:ascii="Verdana" w:hAnsi="Verdana"/>
                <w:sz w:val="17"/>
                <w:szCs w:val="17"/>
              </w:rPr>
            </w:pPr>
            <w:r w:rsidRPr="00993C3D">
              <w:rPr>
                <w:rFonts w:ascii="Verdana" w:hAnsi="Verdana"/>
                <w:sz w:val="17"/>
                <w:szCs w:val="17"/>
              </w:rPr>
              <w:t>Metodo:</w:t>
            </w:r>
          </w:p>
          <w:p w14:paraId="66C5D1A4" w14:textId="77777777" w:rsidR="00991E97" w:rsidRPr="00993C3D" w:rsidRDefault="00991E97" w:rsidP="009A5FD9">
            <w:pPr>
              <w:rPr>
                <w:rFonts w:ascii="Verdana" w:hAnsi="Verdana"/>
                <w:sz w:val="17"/>
                <w:szCs w:val="17"/>
              </w:rPr>
            </w:pPr>
            <w:r w:rsidRPr="00993C3D">
              <w:rPr>
                <w:rFonts w:ascii="Verdana" w:hAnsi="Verdana"/>
                <w:sz w:val="17"/>
                <w:szCs w:val="17"/>
              </w:rPr>
              <w:t>Simulazioni ed analisi di casi.</w:t>
            </w:r>
          </w:p>
          <w:p w14:paraId="66C5D1A5" w14:textId="77777777" w:rsidR="00991E97" w:rsidRPr="00993C3D" w:rsidRDefault="00991E97" w:rsidP="009A5FD9">
            <w:pPr>
              <w:rPr>
                <w:rFonts w:ascii="Verdana" w:hAnsi="Verdana"/>
                <w:sz w:val="17"/>
                <w:szCs w:val="17"/>
              </w:rPr>
            </w:pPr>
          </w:p>
          <w:p w14:paraId="66C5D1A6" w14:textId="77777777" w:rsidR="00991E97" w:rsidRPr="00993C3D" w:rsidRDefault="00991E97" w:rsidP="009A5FD9">
            <w:pPr>
              <w:rPr>
                <w:rFonts w:ascii="Verdana" w:hAnsi="Verdana"/>
                <w:sz w:val="17"/>
                <w:szCs w:val="17"/>
              </w:rPr>
            </w:pPr>
            <w:r w:rsidRPr="00993C3D">
              <w:rPr>
                <w:rFonts w:ascii="Verdana" w:hAnsi="Verdana"/>
                <w:sz w:val="17"/>
                <w:szCs w:val="17"/>
              </w:rPr>
              <w:t>Criteri:</w:t>
            </w:r>
          </w:p>
          <w:p w14:paraId="66C5D1A7" w14:textId="77777777" w:rsidR="00991E97" w:rsidRPr="00993C3D" w:rsidRDefault="00991E97" w:rsidP="009A5FD9">
            <w:pPr>
              <w:rPr>
                <w:rFonts w:ascii="Verdana" w:hAnsi="Verdana"/>
                <w:sz w:val="17"/>
                <w:szCs w:val="17"/>
              </w:rPr>
            </w:pPr>
            <w:r w:rsidRPr="00993C3D">
              <w:rPr>
                <w:rFonts w:ascii="Verdana" w:hAnsi="Verdana"/>
                <w:sz w:val="17"/>
                <w:szCs w:val="17"/>
              </w:rPr>
              <w:t>L’allievo dovrà dimostrare di saper intervenire nella manutenzione e collaudo funzionale di impianti automatizzati</w:t>
            </w:r>
          </w:p>
        </w:tc>
        <w:tc>
          <w:tcPr>
            <w:tcW w:w="586" w:type="pct"/>
            <w:vMerge w:val="restart"/>
          </w:tcPr>
          <w:p w14:paraId="66C5D1A8" w14:textId="77777777" w:rsidR="00991E97" w:rsidRDefault="00991E97" w:rsidP="00991E97">
            <w:pPr>
              <w:spacing w:after="160" w:line="259" w:lineRule="auto"/>
              <w:rPr>
                <w:rFonts w:ascii="Verdana" w:hAnsi="Verdana"/>
                <w:sz w:val="17"/>
                <w:szCs w:val="17"/>
              </w:rPr>
            </w:pPr>
            <w:r>
              <w:rPr>
                <w:rFonts w:ascii="Verdana" w:hAnsi="Verdana"/>
                <w:sz w:val="17"/>
                <w:szCs w:val="17"/>
              </w:rPr>
              <w:t>Aula/laboratorio: 34</w:t>
            </w:r>
            <w:r w:rsidRPr="00687DD4">
              <w:rPr>
                <w:rFonts w:ascii="Verdana" w:hAnsi="Verdana"/>
                <w:sz w:val="17"/>
                <w:szCs w:val="17"/>
              </w:rPr>
              <w:t xml:space="preserve"> ore</w:t>
            </w:r>
          </w:p>
          <w:p w14:paraId="66C5D1A9" w14:textId="7E0D8C84" w:rsidR="00991E97" w:rsidRDefault="00991E97" w:rsidP="00991E97">
            <w:pPr>
              <w:spacing w:after="160" w:line="259" w:lineRule="auto"/>
              <w:rPr>
                <w:rFonts w:ascii="Verdana" w:hAnsi="Verdana"/>
                <w:sz w:val="17"/>
                <w:szCs w:val="17"/>
              </w:rPr>
            </w:pPr>
            <w:r w:rsidRPr="00687DD4">
              <w:rPr>
                <w:rFonts w:ascii="Verdana" w:hAnsi="Verdana"/>
                <w:sz w:val="17"/>
                <w:szCs w:val="17"/>
              </w:rPr>
              <w:t xml:space="preserve">Studio individuale: </w:t>
            </w:r>
            <w:r w:rsidR="00E762D1">
              <w:rPr>
                <w:rFonts w:ascii="Verdana" w:hAnsi="Verdana"/>
                <w:sz w:val="17"/>
                <w:szCs w:val="17"/>
              </w:rPr>
              <w:t>22</w:t>
            </w:r>
            <w:r w:rsidRPr="00687DD4">
              <w:rPr>
                <w:rFonts w:ascii="Verdana" w:hAnsi="Verdana"/>
                <w:sz w:val="17"/>
                <w:szCs w:val="17"/>
              </w:rPr>
              <w:t xml:space="preserve"> ore</w:t>
            </w:r>
          </w:p>
        </w:tc>
        <w:tc>
          <w:tcPr>
            <w:tcW w:w="180" w:type="pct"/>
            <w:vMerge w:val="restart"/>
          </w:tcPr>
          <w:p w14:paraId="66C5D1AA" w14:textId="68D4A6A0" w:rsidR="00991E97" w:rsidRPr="00C83EED" w:rsidRDefault="00E762D1" w:rsidP="00DB10B1">
            <w:pPr>
              <w:rPr>
                <w:rFonts w:ascii="Verdana" w:hAnsi="Verdana"/>
                <w:i/>
                <w:sz w:val="17"/>
                <w:szCs w:val="17"/>
              </w:rPr>
            </w:pPr>
            <w:r>
              <w:rPr>
                <w:rFonts w:ascii="Verdana" w:hAnsi="Verdana"/>
                <w:i/>
                <w:sz w:val="17"/>
                <w:szCs w:val="17"/>
              </w:rPr>
              <w:t>2</w:t>
            </w:r>
          </w:p>
        </w:tc>
      </w:tr>
      <w:tr w:rsidR="00991E97" w:rsidRPr="00C83EED" w14:paraId="66C5D1B4" w14:textId="77777777" w:rsidTr="00D62BE2">
        <w:trPr>
          <w:trHeight w:val="64"/>
        </w:trPr>
        <w:tc>
          <w:tcPr>
            <w:tcW w:w="316" w:type="pct"/>
            <w:vMerge/>
          </w:tcPr>
          <w:p w14:paraId="66C5D1AC" w14:textId="77777777" w:rsidR="00991E97" w:rsidRPr="00B67E1B" w:rsidRDefault="00991E97" w:rsidP="00DB10B1">
            <w:pPr>
              <w:rPr>
                <w:rFonts w:ascii="Verdana" w:hAnsi="Verdana"/>
                <w:sz w:val="17"/>
                <w:szCs w:val="17"/>
              </w:rPr>
            </w:pPr>
          </w:p>
        </w:tc>
        <w:tc>
          <w:tcPr>
            <w:tcW w:w="765" w:type="pct"/>
          </w:tcPr>
          <w:p w14:paraId="66C5D1AD" w14:textId="77777777" w:rsidR="00991E97" w:rsidRDefault="00991E97" w:rsidP="00DB10B1">
            <w:pPr>
              <w:rPr>
                <w:rFonts w:ascii="Verdana" w:hAnsi="Verdana"/>
                <w:sz w:val="17"/>
                <w:szCs w:val="17"/>
              </w:rPr>
            </w:pPr>
            <w:r w:rsidRPr="00D722C6">
              <w:rPr>
                <w:rFonts w:ascii="Verdana" w:hAnsi="Verdana"/>
                <w:sz w:val="17"/>
                <w:szCs w:val="17"/>
              </w:rPr>
              <w:t>Gestire le esigenze di post vendita e manutenzione</w:t>
            </w:r>
          </w:p>
        </w:tc>
        <w:tc>
          <w:tcPr>
            <w:tcW w:w="587" w:type="pct"/>
            <w:vMerge/>
          </w:tcPr>
          <w:p w14:paraId="66C5D1AE" w14:textId="77777777" w:rsidR="00991E97" w:rsidRPr="00F068C0" w:rsidRDefault="00991E97" w:rsidP="00DB10B1">
            <w:pPr>
              <w:rPr>
                <w:rFonts w:ascii="Verdana" w:hAnsi="Verdana"/>
                <w:sz w:val="17"/>
                <w:szCs w:val="17"/>
              </w:rPr>
            </w:pPr>
          </w:p>
        </w:tc>
        <w:tc>
          <w:tcPr>
            <w:tcW w:w="901" w:type="pct"/>
            <w:vMerge/>
          </w:tcPr>
          <w:p w14:paraId="66C5D1AF" w14:textId="77777777" w:rsidR="00991E97" w:rsidRPr="006533BF" w:rsidRDefault="00991E97" w:rsidP="006533BF">
            <w:pPr>
              <w:rPr>
                <w:rFonts w:ascii="Verdana" w:hAnsi="Verdana"/>
                <w:sz w:val="17"/>
                <w:szCs w:val="17"/>
              </w:rPr>
            </w:pPr>
          </w:p>
        </w:tc>
        <w:tc>
          <w:tcPr>
            <w:tcW w:w="765" w:type="pct"/>
            <w:vMerge/>
          </w:tcPr>
          <w:p w14:paraId="66C5D1B0" w14:textId="77777777" w:rsidR="00991E97" w:rsidRPr="006533BF" w:rsidRDefault="00991E97" w:rsidP="00DB10B1">
            <w:pPr>
              <w:rPr>
                <w:rFonts w:ascii="Verdana" w:hAnsi="Verdana"/>
                <w:sz w:val="17"/>
                <w:szCs w:val="17"/>
              </w:rPr>
            </w:pPr>
          </w:p>
        </w:tc>
        <w:tc>
          <w:tcPr>
            <w:tcW w:w="901" w:type="pct"/>
            <w:vMerge/>
          </w:tcPr>
          <w:p w14:paraId="66C5D1B1" w14:textId="77777777" w:rsidR="00991E97" w:rsidRPr="00993C3D" w:rsidRDefault="00991E97" w:rsidP="006533BF">
            <w:pPr>
              <w:rPr>
                <w:rFonts w:ascii="Verdana" w:hAnsi="Verdana"/>
                <w:sz w:val="17"/>
                <w:szCs w:val="17"/>
              </w:rPr>
            </w:pPr>
          </w:p>
        </w:tc>
        <w:tc>
          <w:tcPr>
            <w:tcW w:w="586" w:type="pct"/>
            <w:vMerge/>
          </w:tcPr>
          <w:p w14:paraId="66C5D1B2" w14:textId="77777777" w:rsidR="00991E97" w:rsidRDefault="00991E97" w:rsidP="006533BF">
            <w:pPr>
              <w:spacing w:after="160" w:line="259" w:lineRule="auto"/>
              <w:rPr>
                <w:rFonts w:ascii="Verdana" w:hAnsi="Verdana"/>
                <w:sz w:val="17"/>
                <w:szCs w:val="17"/>
              </w:rPr>
            </w:pPr>
          </w:p>
        </w:tc>
        <w:tc>
          <w:tcPr>
            <w:tcW w:w="180" w:type="pct"/>
            <w:vMerge/>
          </w:tcPr>
          <w:p w14:paraId="66C5D1B3" w14:textId="77777777" w:rsidR="00991E97" w:rsidRPr="00C83EED" w:rsidRDefault="00991E97" w:rsidP="00DB10B1">
            <w:pPr>
              <w:rPr>
                <w:rFonts w:ascii="Verdana" w:hAnsi="Verdana"/>
                <w:i/>
                <w:sz w:val="17"/>
                <w:szCs w:val="17"/>
              </w:rPr>
            </w:pPr>
          </w:p>
        </w:tc>
      </w:tr>
      <w:tr w:rsidR="00C10FAA" w:rsidRPr="00C83EED" w14:paraId="66C5D1C2" w14:textId="77777777" w:rsidTr="00D62BE2">
        <w:trPr>
          <w:trHeight w:val="64"/>
        </w:trPr>
        <w:tc>
          <w:tcPr>
            <w:tcW w:w="316" w:type="pct"/>
            <w:vMerge w:val="restart"/>
            <w:textDirection w:val="btLr"/>
          </w:tcPr>
          <w:p w14:paraId="66C5D1B5" w14:textId="77777777" w:rsidR="00C10FAA" w:rsidRPr="00B67E1B" w:rsidRDefault="00D25976" w:rsidP="00B075AE">
            <w:pPr>
              <w:ind w:left="113" w:right="113"/>
              <w:jc w:val="right"/>
              <w:rPr>
                <w:rFonts w:ascii="Verdana" w:hAnsi="Verdana"/>
                <w:sz w:val="17"/>
                <w:szCs w:val="17"/>
              </w:rPr>
            </w:pPr>
            <w:r>
              <w:rPr>
                <w:rFonts w:ascii="Verdana" w:hAnsi="Verdana"/>
                <w:sz w:val="17"/>
                <w:szCs w:val="17"/>
              </w:rPr>
              <w:t>Competenze specifiche distintive della figura</w:t>
            </w:r>
          </w:p>
        </w:tc>
        <w:tc>
          <w:tcPr>
            <w:tcW w:w="765" w:type="pct"/>
          </w:tcPr>
          <w:p w14:paraId="66C5D1B6" w14:textId="77777777" w:rsidR="00C10FAA" w:rsidRDefault="00C10FAA" w:rsidP="00DB10B1">
            <w:pPr>
              <w:rPr>
                <w:rFonts w:ascii="Verdana" w:hAnsi="Verdana"/>
                <w:sz w:val="17"/>
                <w:szCs w:val="17"/>
              </w:rPr>
            </w:pPr>
          </w:p>
        </w:tc>
        <w:tc>
          <w:tcPr>
            <w:tcW w:w="587" w:type="pct"/>
          </w:tcPr>
          <w:p w14:paraId="66C5D1B7" w14:textId="77777777" w:rsidR="00C10FAA" w:rsidRPr="00F068C0" w:rsidRDefault="00C10FAA" w:rsidP="00DB10B1">
            <w:pPr>
              <w:rPr>
                <w:rFonts w:ascii="Verdana" w:hAnsi="Verdana"/>
                <w:sz w:val="17"/>
                <w:szCs w:val="17"/>
              </w:rPr>
            </w:pPr>
            <w:r w:rsidRPr="00C9191F">
              <w:rPr>
                <w:rFonts w:ascii="Verdana" w:hAnsi="Verdana"/>
                <w:sz w:val="17"/>
                <w:szCs w:val="17"/>
              </w:rPr>
              <w:t>Circuiti oleodinamici</w:t>
            </w:r>
          </w:p>
        </w:tc>
        <w:tc>
          <w:tcPr>
            <w:tcW w:w="901" w:type="pct"/>
          </w:tcPr>
          <w:p w14:paraId="66C5D1B8" w14:textId="77777777" w:rsidR="00C10FAA" w:rsidRPr="006533BF" w:rsidRDefault="00BA06CB" w:rsidP="00BA06CB">
            <w:pPr>
              <w:rPr>
                <w:rFonts w:ascii="Verdana" w:hAnsi="Verdana"/>
                <w:sz w:val="17"/>
                <w:szCs w:val="17"/>
              </w:rPr>
            </w:pPr>
            <w:r w:rsidRPr="00BA06CB">
              <w:rPr>
                <w:rFonts w:ascii="Verdana" w:hAnsi="Verdana"/>
                <w:sz w:val="17"/>
                <w:szCs w:val="17"/>
              </w:rPr>
              <w:t>Generalità e caratteristiche degli impianti oleodinamici, Principi fondamentali di idraulica: statica e dinamica, Norme e simbologia ISO in oleodinamica, Principali gruppi generatori, Serbatoio, scambiatori,  filtri, accumulatori, Valvole di pressione, portata e direzionali, Circuiti load sensing e rigenerativi, Attuatori lineari, Pompe ad ingranaggi, a palette, a pistoni, Interfaccia con l'elettronica dedicata, cinematica e funzionamento di impianti oleodinamici applicati, Fluidi idraulici: classificazione e caratteris</w:t>
            </w:r>
            <w:r>
              <w:rPr>
                <w:rFonts w:ascii="Verdana" w:hAnsi="Verdana"/>
                <w:sz w:val="17"/>
                <w:szCs w:val="17"/>
              </w:rPr>
              <w:t>tiche, tubi, raccordi e flange</w:t>
            </w:r>
          </w:p>
        </w:tc>
        <w:tc>
          <w:tcPr>
            <w:tcW w:w="765" w:type="pct"/>
          </w:tcPr>
          <w:p w14:paraId="66C5D1B9" w14:textId="77777777" w:rsidR="00C10FAA" w:rsidRPr="006533BF" w:rsidRDefault="00BA06CB" w:rsidP="00DB10B1">
            <w:pPr>
              <w:rPr>
                <w:rFonts w:ascii="Verdana" w:hAnsi="Verdana"/>
                <w:sz w:val="17"/>
                <w:szCs w:val="17"/>
              </w:rPr>
            </w:pPr>
            <w:r w:rsidRPr="00BA06CB">
              <w:rPr>
                <w:rFonts w:ascii="Verdana" w:hAnsi="Verdana"/>
                <w:sz w:val="17"/>
                <w:szCs w:val="17"/>
              </w:rPr>
              <w:t>Sapere applicare i principi fondamentali dell’oleodinamica con approfondimenti su differenti campi di applicazione e sulle diverse caratteristiche dei singoli componenti.</w:t>
            </w:r>
          </w:p>
        </w:tc>
        <w:tc>
          <w:tcPr>
            <w:tcW w:w="901" w:type="pct"/>
          </w:tcPr>
          <w:p w14:paraId="66C5D1BA" w14:textId="77777777" w:rsidR="00BA06CB" w:rsidRPr="00993C3D" w:rsidRDefault="00BA06CB" w:rsidP="00BA06CB">
            <w:pPr>
              <w:rPr>
                <w:rFonts w:ascii="Verdana" w:hAnsi="Verdana"/>
                <w:sz w:val="17"/>
                <w:szCs w:val="17"/>
              </w:rPr>
            </w:pPr>
            <w:r w:rsidRPr="00993C3D">
              <w:rPr>
                <w:rFonts w:ascii="Verdana" w:hAnsi="Verdana"/>
                <w:sz w:val="17"/>
                <w:szCs w:val="17"/>
              </w:rPr>
              <w:t>Metodo:</w:t>
            </w:r>
          </w:p>
          <w:p w14:paraId="66C5D1BB" w14:textId="77777777" w:rsidR="00BA06CB" w:rsidRPr="00993C3D" w:rsidRDefault="00BA06CB" w:rsidP="00BA06CB">
            <w:pPr>
              <w:rPr>
                <w:rFonts w:ascii="Verdana" w:hAnsi="Verdana"/>
                <w:sz w:val="17"/>
                <w:szCs w:val="17"/>
              </w:rPr>
            </w:pPr>
            <w:r w:rsidRPr="00993C3D">
              <w:rPr>
                <w:rFonts w:ascii="Verdana" w:hAnsi="Verdana"/>
                <w:sz w:val="17"/>
                <w:szCs w:val="17"/>
              </w:rPr>
              <w:t>Verifica scritta.</w:t>
            </w:r>
          </w:p>
          <w:p w14:paraId="66C5D1BC" w14:textId="77777777" w:rsidR="00BA06CB" w:rsidRPr="00993C3D" w:rsidRDefault="00BA06CB" w:rsidP="00BA06CB">
            <w:pPr>
              <w:rPr>
                <w:rFonts w:ascii="Verdana" w:hAnsi="Verdana"/>
                <w:sz w:val="17"/>
                <w:szCs w:val="17"/>
              </w:rPr>
            </w:pPr>
          </w:p>
          <w:p w14:paraId="66C5D1BD" w14:textId="77777777" w:rsidR="00BA06CB" w:rsidRPr="00993C3D" w:rsidRDefault="00BA06CB" w:rsidP="00BA06CB">
            <w:pPr>
              <w:rPr>
                <w:rFonts w:ascii="Verdana" w:hAnsi="Verdana"/>
                <w:sz w:val="17"/>
                <w:szCs w:val="17"/>
              </w:rPr>
            </w:pPr>
            <w:r w:rsidRPr="00993C3D">
              <w:rPr>
                <w:rFonts w:ascii="Verdana" w:hAnsi="Verdana"/>
                <w:sz w:val="17"/>
                <w:szCs w:val="17"/>
              </w:rPr>
              <w:t>Criteri:</w:t>
            </w:r>
          </w:p>
          <w:p w14:paraId="66C5D1BE" w14:textId="77777777" w:rsidR="00C10FAA" w:rsidRPr="00993C3D" w:rsidRDefault="00BA06CB" w:rsidP="00BA06CB">
            <w:pPr>
              <w:rPr>
                <w:rFonts w:ascii="Verdana" w:hAnsi="Verdana"/>
                <w:sz w:val="17"/>
                <w:szCs w:val="17"/>
              </w:rPr>
            </w:pPr>
            <w:r w:rsidRPr="00993C3D">
              <w:rPr>
                <w:rFonts w:ascii="Verdana" w:hAnsi="Verdana"/>
                <w:sz w:val="17"/>
                <w:szCs w:val="17"/>
              </w:rPr>
              <w:t>L’allievo dovrà dimostrare la comprensione degli impianti oleodinamici</w:t>
            </w:r>
          </w:p>
        </w:tc>
        <w:tc>
          <w:tcPr>
            <w:tcW w:w="586" w:type="pct"/>
          </w:tcPr>
          <w:p w14:paraId="66C5D1BF" w14:textId="77777777" w:rsidR="00C10FAA" w:rsidRDefault="00C10FAA" w:rsidP="00C9191F">
            <w:pPr>
              <w:spacing w:after="160" w:line="259" w:lineRule="auto"/>
              <w:rPr>
                <w:rFonts w:ascii="Verdana" w:hAnsi="Verdana"/>
                <w:sz w:val="17"/>
                <w:szCs w:val="17"/>
              </w:rPr>
            </w:pPr>
            <w:r>
              <w:rPr>
                <w:rFonts w:ascii="Verdana" w:hAnsi="Verdana"/>
                <w:sz w:val="17"/>
                <w:szCs w:val="17"/>
              </w:rPr>
              <w:t>Aula/laboratorio: 36</w:t>
            </w:r>
            <w:r w:rsidRPr="00687DD4">
              <w:rPr>
                <w:rFonts w:ascii="Verdana" w:hAnsi="Verdana"/>
                <w:sz w:val="17"/>
                <w:szCs w:val="17"/>
              </w:rPr>
              <w:t xml:space="preserve"> ore</w:t>
            </w:r>
          </w:p>
          <w:p w14:paraId="66C5D1C0" w14:textId="5505A8B3" w:rsidR="00C10FAA" w:rsidRDefault="00C10FAA" w:rsidP="00C9191F">
            <w:pPr>
              <w:spacing w:after="160" w:line="259" w:lineRule="auto"/>
              <w:rPr>
                <w:rFonts w:ascii="Verdana" w:hAnsi="Verdana"/>
                <w:sz w:val="17"/>
                <w:szCs w:val="17"/>
              </w:rPr>
            </w:pPr>
            <w:r w:rsidRPr="00687DD4">
              <w:rPr>
                <w:rFonts w:ascii="Verdana" w:hAnsi="Verdana"/>
                <w:sz w:val="17"/>
                <w:szCs w:val="17"/>
              </w:rPr>
              <w:t xml:space="preserve">Studio individuale: </w:t>
            </w:r>
            <w:r w:rsidR="00750016">
              <w:rPr>
                <w:rFonts w:ascii="Verdana" w:hAnsi="Verdana"/>
                <w:sz w:val="17"/>
                <w:szCs w:val="17"/>
              </w:rPr>
              <w:t>24</w:t>
            </w:r>
            <w:r w:rsidRPr="00687DD4">
              <w:rPr>
                <w:rFonts w:ascii="Verdana" w:hAnsi="Verdana"/>
                <w:sz w:val="17"/>
                <w:szCs w:val="17"/>
              </w:rPr>
              <w:t xml:space="preserve"> ore</w:t>
            </w:r>
          </w:p>
        </w:tc>
        <w:tc>
          <w:tcPr>
            <w:tcW w:w="180" w:type="pct"/>
          </w:tcPr>
          <w:p w14:paraId="66C5D1C1" w14:textId="5525B46A" w:rsidR="00C10FAA" w:rsidRPr="00C83EED" w:rsidRDefault="00750016" w:rsidP="00DB10B1">
            <w:pPr>
              <w:rPr>
                <w:rFonts w:ascii="Verdana" w:hAnsi="Verdana"/>
                <w:i/>
                <w:sz w:val="17"/>
                <w:szCs w:val="17"/>
              </w:rPr>
            </w:pPr>
            <w:r>
              <w:rPr>
                <w:rFonts w:ascii="Verdana" w:hAnsi="Verdana"/>
                <w:i/>
                <w:sz w:val="17"/>
                <w:szCs w:val="17"/>
              </w:rPr>
              <w:t>2</w:t>
            </w:r>
          </w:p>
        </w:tc>
      </w:tr>
      <w:tr w:rsidR="00C10FAA" w:rsidRPr="00C83EED" w14:paraId="66C5D1D1" w14:textId="77777777" w:rsidTr="00D62BE2">
        <w:trPr>
          <w:trHeight w:val="64"/>
        </w:trPr>
        <w:tc>
          <w:tcPr>
            <w:tcW w:w="316" w:type="pct"/>
            <w:vMerge/>
          </w:tcPr>
          <w:p w14:paraId="66C5D1C3" w14:textId="77777777" w:rsidR="00C10FAA" w:rsidRPr="00B67E1B" w:rsidRDefault="00C10FAA" w:rsidP="00DB10B1">
            <w:pPr>
              <w:rPr>
                <w:rFonts w:ascii="Verdana" w:hAnsi="Verdana"/>
                <w:sz w:val="17"/>
                <w:szCs w:val="17"/>
              </w:rPr>
            </w:pPr>
          </w:p>
        </w:tc>
        <w:tc>
          <w:tcPr>
            <w:tcW w:w="765" w:type="pct"/>
          </w:tcPr>
          <w:p w14:paraId="66C5D1C4" w14:textId="77777777" w:rsidR="00C10FAA" w:rsidRDefault="00C10FAA" w:rsidP="00DB10B1">
            <w:pPr>
              <w:rPr>
                <w:rFonts w:ascii="Verdana" w:hAnsi="Verdana"/>
                <w:sz w:val="17"/>
                <w:szCs w:val="17"/>
              </w:rPr>
            </w:pPr>
          </w:p>
        </w:tc>
        <w:tc>
          <w:tcPr>
            <w:tcW w:w="587" w:type="pct"/>
          </w:tcPr>
          <w:p w14:paraId="66C5D1C5" w14:textId="77777777" w:rsidR="00C10FAA" w:rsidRPr="00F068C0" w:rsidRDefault="00C10FAA" w:rsidP="00DB10B1">
            <w:pPr>
              <w:rPr>
                <w:rFonts w:ascii="Verdana" w:hAnsi="Verdana"/>
                <w:sz w:val="17"/>
                <w:szCs w:val="17"/>
              </w:rPr>
            </w:pPr>
            <w:r w:rsidRPr="00C9191F">
              <w:rPr>
                <w:rFonts w:ascii="Verdana" w:hAnsi="Verdana"/>
                <w:sz w:val="17"/>
                <w:szCs w:val="17"/>
              </w:rPr>
              <w:t>Sistemi di acquisizione, supervisione e controllo</w:t>
            </w:r>
          </w:p>
        </w:tc>
        <w:tc>
          <w:tcPr>
            <w:tcW w:w="901" w:type="pct"/>
          </w:tcPr>
          <w:p w14:paraId="66C5D1C6" w14:textId="77777777" w:rsidR="001A212E" w:rsidRPr="001A212E" w:rsidRDefault="001A212E" w:rsidP="001A212E">
            <w:pPr>
              <w:rPr>
                <w:rFonts w:ascii="Verdana" w:hAnsi="Verdana"/>
                <w:sz w:val="17"/>
                <w:szCs w:val="17"/>
              </w:rPr>
            </w:pPr>
            <w:r w:rsidRPr="001A212E">
              <w:rPr>
                <w:rFonts w:ascii="Verdana" w:hAnsi="Verdana"/>
                <w:sz w:val="17"/>
                <w:szCs w:val="17"/>
              </w:rPr>
              <w:t xml:space="preserve">Approfondimento linguaggio di programmazione LabVIEW, realizzazione di sistemi di acquisizione dati e controllo, gestione di sistemi di </w:t>
            </w:r>
            <w:r w:rsidRPr="001A212E">
              <w:rPr>
                <w:rFonts w:ascii="Verdana" w:hAnsi="Verdana"/>
                <w:sz w:val="17"/>
                <w:szCs w:val="17"/>
              </w:rPr>
              <w:lastRenderedPageBreak/>
              <w:t>supervisione</w:t>
            </w:r>
          </w:p>
          <w:p w14:paraId="66C5D1C7" w14:textId="77777777" w:rsidR="00C10FAA" w:rsidRPr="006533BF" w:rsidRDefault="00C10FAA" w:rsidP="001A212E">
            <w:pPr>
              <w:rPr>
                <w:rFonts w:ascii="Verdana" w:hAnsi="Verdana"/>
                <w:sz w:val="17"/>
                <w:szCs w:val="17"/>
              </w:rPr>
            </w:pPr>
          </w:p>
        </w:tc>
        <w:tc>
          <w:tcPr>
            <w:tcW w:w="765" w:type="pct"/>
          </w:tcPr>
          <w:p w14:paraId="66C5D1C8" w14:textId="77777777" w:rsidR="00C10FAA" w:rsidRPr="006533BF" w:rsidRDefault="001A212E" w:rsidP="00DB10B1">
            <w:pPr>
              <w:rPr>
                <w:rFonts w:ascii="Verdana" w:hAnsi="Verdana"/>
                <w:sz w:val="17"/>
                <w:szCs w:val="17"/>
              </w:rPr>
            </w:pPr>
            <w:r w:rsidRPr="001A212E">
              <w:rPr>
                <w:rFonts w:ascii="Verdana" w:hAnsi="Verdana"/>
                <w:sz w:val="17"/>
                <w:szCs w:val="17"/>
              </w:rPr>
              <w:lastRenderedPageBreak/>
              <w:t>Progettare e programmare sistemi di misura e controllo</w:t>
            </w:r>
          </w:p>
        </w:tc>
        <w:tc>
          <w:tcPr>
            <w:tcW w:w="901" w:type="pct"/>
          </w:tcPr>
          <w:p w14:paraId="66C5D1C9" w14:textId="77777777" w:rsidR="001A212E" w:rsidRPr="00993C3D" w:rsidRDefault="001A212E" w:rsidP="001A212E">
            <w:pPr>
              <w:rPr>
                <w:rFonts w:ascii="Verdana" w:hAnsi="Verdana"/>
                <w:sz w:val="17"/>
                <w:szCs w:val="17"/>
              </w:rPr>
            </w:pPr>
            <w:r w:rsidRPr="00993C3D">
              <w:rPr>
                <w:rFonts w:ascii="Verdana" w:hAnsi="Verdana"/>
                <w:sz w:val="17"/>
                <w:szCs w:val="17"/>
              </w:rPr>
              <w:t>Metodo:</w:t>
            </w:r>
          </w:p>
          <w:p w14:paraId="66C5D1CA" w14:textId="77777777" w:rsidR="001A212E" w:rsidRPr="00993C3D" w:rsidRDefault="001A212E" w:rsidP="001A212E">
            <w:pPr>
              <w:rPr>
                <w:rFonts w:ascii="Verdana" w:hAnsi="Verdana"/>
                <w:sz w:val="17"/>
                <w:szCs w:val="17"/>
              </w:rPr>
            </w:pPr>
            <w:r w:rsidRPr="00993C3D">
              <w:rPr>
                <w:rFonts w:ascii="Verdana" w:hAnsi="Verdana"/>
                <w:sz w:val="17"/>
                <w:szCs w:val="17"/>
              </w:rPr>
              <w:t>Verifica scritta e prova in laboratorio relativa su casi pratici.</w:t>
            </w:r>
          </w:p>
          <w:p w14:paraId="66C5D1CB" w14:textId="77777777" w:rsidR="001A212E" w:rsidRPr="00993C3D" w:rsidRDefault="001A212E" w:rsidP="001A212E">
            <w:pPr>
              <w:rPr>
                <w:rFonts w:ascii="Verdana" w:hAnsi="Verdana"/>
                <w:sz w:val="17"/>
                <w:szCs w:val="17"/>
              </w:rPr>
            </w:pPr>
          </w:p>
          <w:p w14:paraId="66C5D1CC" w14:textId="77777777" w:rsidR="001A212E" w:rsidRPr="00993C3D" w:rsidRDefault="001A212E" w:rsidP="001A212E">
            <w:pPr>
              <w:rPr>
                <w:rFonts w:ascii="Verdana" w:hAnsi="Verdana"/>
                <w:sz w:val="17"/>
                <w:szCs w:val="17"/>
              </w:rPr>
            </w:pPr>
            <w:r w:rsidRPr="00993C3D">
              <w:rPr>
                <w:rFonts w:ascii="Verdana" w:hAnsi="Verdana"/>
                <w:sz w:val="17"/>
                <w:szCs w:val="17"/>
              </w:rPr>
              <w:lastRenderedPageBreak/>
              <w:t>Criteri:</w:t>
            </w:r>
          </w:p>
          <w:p w14:paraId="66C5D1CD" w14:textId="77777777" w:rsidR="00C10FAA" w:rsidRPr="00993C3D" w:rsidRDefault="001A212E" w:rsidP="001A212E">
            <w:pPr>
              <w:rPr>
                <w:rFonts w:ascii="Verdana" w:hAnsi="Verdana"/>
                <w:sz w:val="17"/>
                <w:szCs w:val="17"/>
              </w:rPr>
            </w:pPr>
            <w:r w:rsidRPr="00993C3D">
              <w:rPr>
                <w:rFonts w:ascii="Verdana" w:hAnsi="Verdana"/>
                <w:sz w:val="17"/>
                <w:szCs w:val="17"/>
              </w:rPr>
              <w:t>L’allievo dovrà dimostrare la capacità di realizzare sistemi di acquisizione dati e controllo</w:t>
            </w:r>
          </w:p>
        </w:tc>
        <w:tc>
          <w:tcPr>
            <w:tcW w:w="586" w:type="pct"/>
          </w:tcPr>
          <w:p w14:paraId="66C5D1CE" w14:textId="77777777" w:rsidR="00C10FAA" w:rsidRDefault="00C10FAA" w:rsidP="00C9191F">
            <w:pPr>
              <w:spacing w:after="160" w:line="259" w:lineRule="auto"/>
              <w:rPr>
                <w:rFonts w:ascii="Verdana" w:hAnsi="Verdana"/>
                <w:sz w:val="17"/>
                <w:szCs w:val="17"/>
              </w:rPr>
            </w:pPr>
            <w:r>
              <w:rPr>
                <w:rFonts w:ascii="Verdana" w:hAnsi="Verdana"/>
                <w:sz w:val="17"/>
                <w:szCs w:val="17"/>
              </w:rPr>
              <w:lastRenderedPageBreak/>
              <w:t>Aula/laboratorio: 16</w:t>
            </w:r>
            <w:r w:rsidRPr="00687DD4">
              <w:rPr>
                <w:rFonts w:ascii="Verdana" w:hAnsi="Verdana"/>
                <w:sz w:val="17"/>
                <w:szCs w:val="17"/>
              </w:rPr>
              <w:t xml:space="preserve"> ore</w:t>
            </w:r>
          </w:p>
          <w:p w14:paraId="66C5D1CF" w14:textId="5C6752B8" w:rsidR="00C10FAA" w:rsidRDefault="00C10FAA" w:rsidP="00C9191F">
            <w:pPr>
              <w:spacing w:after="160" w:line="259" w:lineRule="auto"/>
              <w:rPr>
                <w:rFonts w:ascii="Verdana" w:hAnsi="Verdana"/>
                <w:sz w:val="17"/>
                <w:szCs w:val="17"/>
              </w:rPr>
            </w:pPr>
            <w:r w:rsidRPr="00687DD4">
              <w:rPr>
                <w:rFonts w:ascii="Verdana" w:hAnsi="Verdana"/>
                <w:sz w:val="17"/>
                <w:szCs w:val="17"/>
              </w:rPr>
              <w:t xml:space="preserve">Studio individuale: </w:t>
            </w:r>
            <w:r w:rsidR="00750016">
              <w:rPr>
                <w:rFonts w:ascii="Verdana" w:hAnsi="Verdana"/>
                <w:sz w:val="17"/>
                <w:szCs w:val="17"/>
              </w:rPr>
              <w:lastRenderedPageBreak/>
              <w:t>10</w:t>
            </w:r>
            <w:r w:rsidRPr="00687DD4">
              <w:rPr>
                <w:rFonts w:ascii="Verdana" w:hAnsi="Verdana"/>
                <w:sz w:val="17"/>
                <w:szCs w:val="17"/>
              </w:rPr>
              <w:t xml:space="preserve"> ore</w:t>
            </w:r>
          </w:p>
        </w:tc>
        <w:tc>
          <w:tcPr>
            <w:tcW w:w="180" w:type="pct"/>
          </w:tcPr>
          <w:p w14:paraId="66C5D1D0" w14:textId="02DD3DBB" w:rsidR="00C10FAA" w:rsidRPr="00C83EED" w:rsidRDefault="00750016" w:rsidP="00DB10B1">
            <w:pPr>
              <w:rPr>
                <w:rFonts w:ascii="Verdana" w:hAnsi="Verdana"/>
                <w:i/>
                <w:sz w:val="17"/>
                <w:szCs w:val="17"/>
              </w:rPr>
            </w:pPr>
            <w:r>
              <w:rPr>
                <w:rFonts w:ascii="Verdana" w:hAnsi="Verdana"/>
                <w:i/>
                <w:sz w:val="17"/>
                <w:szCs w:val="17"/>
              </w:rPr>
              <w:lastRenderedPageBreak/>
              <w:t>1</w:t>
            </w:r>
          </w:p>
        </w:tc>
      </w:tr>
      <w:tr w:rsidR="00C10FAA" w:rsidRPr="00C83EED" w14:paraId="66C5D1E2" w14:textId="77777777" w:rsidTr="00D62BE2">
        <w:trPr>
          <w:trHeight w:val="64"/>
        </w:trPr>
        <w:tc>
          <w:tcPr>
            <w:tcW w:w="316" w:type="pct"/>
            <w:vMerge/>
          </w:tcPr>
          <w:p w14:paraId="66C5D1D2" w14:textId="77777777" w:rsidR="00C10FAA" w:rsidRPr="00B67E1B" w:rsidRDefault="00C10FAA" w:rsidP="00DB10B1">
            <w:pPr>
              <w:rPr>
                <w:rFonts w:ascii="Verdana" w:hAnsi="Verdana"/>
                <w:sz w:val="17"/>
                <w:szCs w:val="17"/>
              </w:rPr>
            </w:pPr>
          </w:p>
        </w:tc>
        <w:tc>
          <w:tcPr>
            <w:tcW w:w="765" w:type="pct"/>
          </w:tcPr>
          <w:p w14:paraId="66C5D1D3" w14:textId="77777777" w:rsidR="00C10FAA" w:rsidRDefault="00C10FAA" w:rsidP="00DB10B1">
            <w:pPr>
              <w:rPr>
                <w:rFonts w:ascii="Verdana" w:hAnsi="Verdana"/>
                <w:sz w:val="17"/>
                <w:szCs w:val="17"/>
              </w:rPr>
            </w:pPr>
          </w:p>
        </w:tc>
        <w:tc>
          <w:tcPr>
            <w:tcW w:w="587" w:type="pct"/>
          </w:tcPr>
          <w:p w14:paraId="66C5D1D4" w14:textId="77777777" w:rsidR="00C10FAA" w:rsidRPr="00F068C0" w:rsidRDefault="00C10FAA" w:rsidP="00DB10B1">
            <w:pPr>
              <w:rPr>
                <w:rFonts w:ascii="Verdana" w:hAnsi="Verdana"/>
                <w:sz w:val="17"/>
                <w:szCs w:val="17"/>
              </w:rPr>
            </w:pPr>
            <w:r w:rsidRPr="00C9191F">
              <w:rPr>
                <w:rFonts w:ascii="Verdana" w:hAnsi="Verdana"/>
                <w:sz w:val="17"/>
                <w:szCs w:val="17"/>
              </w:rPr>
              <w:t>Scelta e configurazione Robot Elettro/Pneumatici comandati da PLC</w:t>
            </w:r>
          </w:p>
        </w:tc>
        <w:tc>
          <w:tcPr>
            <w:tcW w:w="901" w:type="pct"/>
          </w:tcPr>
          <w:p w14:paraId="66C5D1D5" w14:textId="77777777" w:rsidR="00EF5804" w:rsidRPr="00EF5804" w:rsidRDefault="00EF5804" w:rsidP="00EF5804">
            <w:pPr>
              <w:rPr>
                <w:rFonts w:ascii="Verdana" w:hAnsi="Verdana"/>
                <w:sz w:val="17"/>
                <w:szCs w:val="17"/>
              </w:rPr>
            </w:pPr>
            <w:r w:rsidRPr="00EF5804">
              <w:rPr>
                <w:rFonts w:ascii="Verdana" w:hAnsi="Verdana"/>
                <w:sz w:val="17"/>
                <w:szCs w:val="17"/>
              </w:rPr>
              <w:t>Robot a comando elettropneumatico per la manipolazione di oggetti durante cicli di lavoro automatizzati, dispositivi per la sicurezza integrata</w:t>
            </w:r>
          </w:p>
          <w:p w14:paraId="66C5D1D6" w14:textId="77777777" w:rsidR="00EF5804" w:rsidRPr="00EF5804" w:rsidRDefault="00EF5804" w:rsidP="00EF5804">
            <w:pPr>
              <w:rPr>
                <w:rFonts w:ascii="Verdana" w:hAnsi="Verdana"/>
                <w:sz w:val="17"/>
                <w:szCs w:val="17"/>
              </w:rPr>
            </w:pPr>
          </w:p>
          <w:p w14:paraId="66C5D1D7" w14:textId="77777777" w:rsidR="00C10FAA" w:rsidRPr="006533BF" w:rsidRDefault="00C10FAA" w:rsidP="00EF5804">
            <w:pPr>
              <w:rPr>
                <w:rFonts w:ascii="Verdana" w:hAnsi="Verdana"/>
                <w:sz w:val="17"/>
                <w:szCs w:val="17"/>
              </w:rPr>
            </w:pPr>
          </w:p>
        </w:tc>
        <w:tc>
          <w:tcPr>
            <w:tcW w:w="765" w:type="pct"/>
          </w:tcPr>
          <w:p w14:paraId="66C5D1D8" w14:textId="77777777" w:rsidR="00C10FAA" w:rsidRPr="006533BF" w:rsidRDefault="00EF5804" w:rsidP="00DB10B1">
            <w:pPr>
              <w:rPr>
                <w:rFonts w:ascii="Verdana" w:hAnsi="Verdana"/>
                <w:sz w:val="17"/>
                <w:szCs w:val="17"/>
              </w:rPr>
            </w:pPr>
            <w:r w:rsidRPr="00EF5804">
              <w:rPr>
                <w:rFonts w:ascii="Verdana" w:hAnsi="Verdana"/>
                <w:sz w:val="17"/>
                <w:szCs w:val="17"/>
              </w:rPr>
              <w:t>Azionare robot manipolatori tramite PLC</w:t>
            </w:r>
          </w:p>
        </w:tc>
        <w:tc>
          <w:tcPr>
            <w:tcW w:w="901" w:type="pct"/>
          </w:tcPr>
          <w:p w14:paraId="66C5D1D9" w14:textId="77777777" w:rsidR="00EF5804" w:rsidRPr="00993C3D" w:rsidRDefault="00EF5804" w:rsidP="00EF5804">
            <w:pPr>
              <w:rPr>
                <w:rFonts w:ascii="Verdana" w:hAnsi="Verdana"/>
                <w:sz w:val="17"/>
                <w:szCs w:val="17"/>
              </w:rPr>
            </w:pPr>
            <w:r w:rsidRPr="00993C3D">
              <w:rPr>
                <w:rFonts w:ascii="Verdana" w:hAnsi="Verdana"/>
                <w:sz w:val="17"/>
                <w:szCs w:val="17"/>
              </w:rPr>
              <w:t>Metodo:</w:t>
            </w:r>
          </w:p>
          <w:p w14:paraId="66C5D1DA" w14:textId="77777777" w:rsidR="00EF5804" w:rsidRPr="00993C3D" w:rsidRDefault="00EF5804" w:rsidP="00EF5804">
            <w:pPr>
              <w:rPr>
                <w:rFonts w:ascii="Verdana" w:hAnsi="Verdana"/>
                <w:sz w:val="17"/>
                <w:szCs w:val="17"/>
              </w:rPr>
            </w:pPr>
            <w:r w:rsidRPr="00993C3D">
              <w:rPr>
                <w:rFonts w:ascii="Verdana" w:hAnsi="Verdana"/>
                <w:sz w:val="17"/>
                <w:szCs w:val="17"/>
              </w:rPr>
              <w:t>Verifica basata su esercitazioni pratiche.</w:t>
            </w:r>
          </w:p>
          <w:p w14:paraId="66C5D1DB" w14:textId="77777777" w:rsidR="00EF5804" w:rsidRPr="00993C3D" w:rsidRDefault="00EF5804" w:rsidP="00EF5804">
            <w:pPr>
              <w:rPr>
                <w:rFonts w:ascii="Verdana" w:hAnsi="Verdana"/>
                <w:sz w:val="17"/>
                <w:szCs w:val="17"/>
              </w:rPr>
            </w:pPr>
          </w:p>
          <w:p w14:paraId="66C5D1DC" w14:textId="77777777" w:rsidR="00EF5804" w:rsidRPr="00993C3D" w:rsidRDefault="00EF5804" w:rsidP="00EF5804">
            <w:pPr>
              <w:rPr>
                <w:rFonts w:ascii="Verdana" w:hAnsi="Verdana"/>
                <w:sz w:val="17"/>
                <w:szCs w:val="17"/>
              </w:rPr>
            </w:pPr>
            <w:r w:rsidRPr="00993C3D">
              <w:rPr>
                <w:rFonts w:ascii="Verdana" w:hAnsi="Verdana"/>
                <w:sz w:val="17"/>
                <w:szCs w:val="17"/>
              </w:rPr>
              <w:t>Criteri:</w:t>
            </w:r>
          </w:p>
          <w:p w14:paraId="66C5D1DD" w14:textId="77777777" w:rsidR="00C10FAA" w:rsidRPr="00993C3D" w:rsidRDefault="00EF5804" w:rsidP="00E20B1F">
            <w:pPr>
              <w:rPr>
                <w:rFonts w:ascii="Verdana" w:hAnsi="Verdana"/>
                <w:sz w:val="17"/>
                <w:szCs w:val="17"/>
              </w:rPr>
            </w:pPr>
            <w:r w:rsidRPr="00993C3D">
              <w:rPr>
                <w:rFonts w:ascii="Verdana" w:hAnsi="Verdana"/>
                <w:sz w:val="17"/>
                <w:szCs w:val="17"/>
              </w:rPr>
              <w:t xml:space="preserve">L’allievo dovrà dimostrare la capacità di </w:t>
            </w:r>
            <w:r w:rsidR="00E20B1F" w:rsidRPr="00993C3D">
              <w:rPr>
                <w:rFonts w:ascii="Verdana" w:hAnsi="Verdana"/>
                <w:sz w:val="17"/>
                <w:szCs w:val="17"/>
              </w:rPr>
              <w:t>configurare robot tramite PLC</w:t>
            </w:r>
          </w:p>
          <w:p w14:paraId="66C5D1DE" w14:textId="77777777" w:rsidR="00E20B1F" w:rsidRPr="00993C3D" w:rsidRDefault="00E20B1F" w:rsidP="00E20B1F">
            <w:pPr>
              <w:rPr>
                <w:rFonts w:ascii="Verdana" w:hAnsi="Verdana"/>
                <w:sz w:val="17"/>
                <w:szCs w:val="17"/>
              </w:rPr>
            </w:pPr>
          </w:p>
        </w:tc>
        <w:tc>
          <w:tcPr>
            <w:tcW w:w="586" w:type="pct"/>
          </w:tcPr>
          <w:p w14:paraId="66C5D1DF" w14:textId="77777777" w:rsidR="00C10FAA" w:rsidRDefault="00C10FAA" w:rsidP="00C9191F">
            <w:pPr>
              <w:spacing w:after="160" w:line="259" w:lineRule="auto"/>
              <w:rPr>
                <w:rFonts w:ascii="Verdana" w:hAnsi="Verdana"/>
                <w:sz w:val="17"/>
                <w:szCs w:val="17"/>
              </w:rPr>
            </w:pPr>
            <w:r>
              <w:rPr>
                <w:rFonts w:ascii="Verdana" w:hAnsi="Verdana"/>
                <w:sz w:val="17"/>
                <w:szCs w:val="17"/>
              </w:rPr>
              <w:t>Aula/laboratorio: 40</w:t>
            </w:r>
            <w:r w:rsidRPr="00687DD4">
              <w:rPr>
                <w:rFonts w:ascii="Verdana" w:hAnsi="Verdana"/>
                <w:sz w:val="17"/>
                <w:szCs w:val="17"/>
              </w:rPr>
              <w:t xml:space="preserve"> ore</w:t>
            </w:r>
          </w:p>
          <w:p w14:paraId="66C5D1E0" w14:textId="6A2E41B9" w:rsidR="00C10FAA" w:rsidRDefault="00C10FAA" w:rsidP="00C9191F">
            <w:pPr>
              <w:spacing w:after="160" w:line="259" w:lineRule="auto"/>
              <w:rPr>
                <w:rFonts w:ascii="Verdana" w:hAnsi="Verdana"/>
                <w:sz w:val="17"/>
                <w:szCs w:val="17"/>
              </w:rPr>
            </w:pPr>
            <w:r w:rsidRPr="00687DD4">
              <w:rPr>
                <w:rFonts w:ascii="Verdana" w:hAnsi="Verdana"/>
                <w:sz w:val="17"/>
                <w:szCs w:val="17"/>
              </w:rPr>
              <w:t xml:space="preserve">Studio individuale: </w:t>
            </w:r>
            <w:r w:rsidR="00D348AC">
              <w:rPr>
                <w:rFonts w:ascii="Verdana" w:hAnsi="Verdana"/>
                <w:sz w:val="17"/>
                <w:szCs w:val="17"/>
              </w:rPr>
              <w:t>26</w:t>
            </w:r>
            <w:r w:rsidRPr="00687DD4">
              <w:rPr>
                <w:rFonts w:ascii="Verdana" w:hAnsi="Verdana"/>
                <w:sz w:val="17"/>
                <w:szCs w:val="17"/>
              </w:rPr>
              <w:t xml:space="preserve"> ore</w:t>
            </w:r>
          </w:p>
        </w:tc>
        <w:tc>
          <w:tcPr>
            <w:tcW w:w="180" w:type="pct"/>
          </w:tcPr>
          <w:p w14:paraId="66C5D1E1" w14:textId="0B9C4DA5" w:rsidR="00C10FAA" w:rsidRPr="00C83EED" w:rsidRDefault="00D348AC" w:rsidP="00DB10B1">
            <w:pPr>
              <w:rPr>
                <w:rFonts w:ascii="Verdana" w:hAnsi="Verdana"/>
                <w:i/>
                <w:sz w:val="17"/>
                <w:szCs w:val="17"/>
              </w:rPr>
            </w:pPr>
            <w:r>
              <w:rPr>
                <w:rFonts w:ascii="Verdana" w:hAnsi="Verdana"/>
                <w:i/>
                <w:sz w:val="17"/>
                <w:szCs w:val="17"/>
              </w:rPr>
              <w:t>3</w:t>
            </w:r>
          </w:p>
        </w:tc>
      </w:tr>
      <w:tr w:rsidR="00E20B1F" w:rsidRPr="00C83EED" w14:paraId="66C5D1F1" w14:textId="77777777" w:rsidTr="00D62BE2">
        <w:trPr>
          <w:trHeight w:val="64"/>
        </w:trPr>
        <w:tc>
          <w:tcPr>
            <w:tcW w:w="1668" w:type="pct"/>
            <w:gridSpan w:val="3"/>
          </w:tcPr>
          <w:p w14:paraId="66C5D1E3" w14:textId="77777777" w:rsidR="00E20B1F" w:rsidRPr="00D119B3" w:rsidRDefault="00E20B1F" w:rsidP="00E20B1F">
            <w:pPr>
              <w:jc w:val="right"/>
              <w:rPr>
                <w:rFonts w:ascii="Verdana" w:hAnsi="Verdana"/>
                <w:b/>
                <w:sz w:val="17"/>
                <w:szCs w:val="17"/>
              </w:rPr>
            </w:pPr>
            <w:r w:rsidRPr="00D119B3">
              <w:rPr>
                <w:rFonts w:ascii="Verdana" w:hAnsi="Verdana"/>
                <w:b/>
                <w:sz w:val="17"/>
                <w:szCs w:val="17"/>
              </w:rPr>
              <w:t>STAGE II</w:t>
            </w:r>
          </w:p>
        </w:tc>
        <w:tc>
          <w:tcPr>
            <w:tcW w:w="901" w:type="pct"/>
          </w:tcPr>
          <w:p w14:paraId="66C5D1E4" w14:textId="77777777" w:rsidR="00E20B1F" w:rsidRPr="00D119B3" w:rsidRDefault="00E20B1F" w:rsidP="00E20B1F">
            <w:pPr>
              <w:rPr>
                <w:rFonts w:ascii="Verdana" w:hAnsi="Verdana"/>
                <w:sz w:val="17"/>
                <w:szCs w:val="17"/>
              </w:rPr>
            </w:pPr>
            <w:r>
              <w:rPr>
                <w:rFonts w:ascii="Verdana" w:hAnsi="Verdana"/>
                <w:sz w:val="17"/>
                <w:szCs w:val="17"/>
              </w:rPr>
              <w:t>S</w:t>
            </w:r>
            <w:r w:rsidRPr="00E20B1F">
              <w:rPr>
                <w:rFonts w:ascii="Verdana" w:hAnsi="Verdana"/>
                <w:sz w:val="17"/>
                <w:szCs w:val="17"/>
              </w:rPr>
              <w:t>viluppo di un progetto personalizzato di integrazione di</w:t>
            </w:r>
            <w:r>
              <w:rPr>
                <w:rFonts w:ascii="Verdana" w:hAnsi="Verdana"/>
                <w:sz w:val="17"/>
                <w:szCs w:val="17"/>
              </w:rPr>
              <w:t xml:space="preserve"> </w:t>
            </w:r>
            <w:r w:rsidRPr="00E20B1F">
              <w:rPr>
                <w:rFonts w:ascii="Verdana" w:hAnsi="Verdana"/>
                <w:sz w:val="17"/>
                <w:szCs w:val="17"/>
              </w:rPr>
              <w:t>un'applicazione fondamentale (sensore/strumento di misura; sistema elettronico di controllo; attuatore elettromeccanico,</w:t>
            </w:r>
            <w:r>
              <w:rPr>
                <w:rFonts w:ascii="Verdana" w:hAnsi="Verdana"/>
                <w:sz w:val="17"/>
                <w:szCs w:val="17"/>
              </w:rPr>
              <w:t xml:space="preserve"> </w:t>
            </w:r>
            <w:r w:rsidRPr="00E20B1F">
              <w:rPr>
                <w:rFonts w:ascii="Verdana" w:hAnsi="Verdana"/>
                <w:sz w:val="17"/>
                <w:szCs w:val="17"/>
              </w:rPr>
              <w:t xml:space="preserve">oleo-idraulico, pneumatico; sistema meccanico </w:t>
            </w:r>
            <w:r>
              <w:rPr>
                <w:rFonts w:ascii="Verdana" w:hAnsi="Verdana"/>
                <w:sz w:val="17"/>
                <w:szCs w:val="17"/>
              </w:rPr>
              <w:t>c</w:t>
            </w:r>
            <w:r w:rsidRPr="00E20B1F">
              <w:rPr>
                <w:rFonts w:ascii="Verdana" w:hAnsi="Verdana"/>
                <w:sz w:val="17"/>
                <w:szCs w:val="17"/>
              </w:rPr>
              <w:t>inetodinamico) all'interno di un sistema meccatronico, con obiettivi di</w:t>
            </w:r>
            <w:r>
              <w:rPr>
                <w:rFonts w:ascii="Verdana" w:hAnsi="Verdana"/>
                <w:sz w:val="17"/>
                <w:szCs w:val="17"/>
              </w:rPr>
              <w:t xml:space="preserve"> </w:t>
            </w:r>
            <w:r w:rsidRPr="00E20B1F">
              <w:rPr>
                <w:rFonts w:ascii="Verdana" w:hAnsi="Verdana"/>
                <w:sz w:val="17"/>
                <w:szCs w:val="17"/>
              </w:rPr>
              <w:t>innovazione/miglioramento funzionale e eco-sostenibilità (aree curricolari riferibili: oleodinamica, motoristica, automazione).</w:t>
            </w:r>
          </w:p>
        </w:tc>
        <w:tc>
          <w:tcPr>
            <w:tcW w:w="765" w:type="pct"/>
          </w:tcPr>
          <w:p w14:paraId="66C5D1E5" w14:textId="77777777" w:rsidR="00E20B1F" w:rsidRPr="00D119B3" w:rsidRDefault="00E20B1F" w:rsidP="00E20B1F">
            <w:pPr>
              <w:rPr>
                <w:rFonts w:ascii="Verdana" w:hAnsi="Verdana"/>
                <w:sz w:val="17"/>
                <w:szCs w:val="17"/>
              </w:rPr>
            </w:pPr>
            <w:r w:rsidRPr="00D119B3">
              <w:rPr>
                <w:rFonts w:ascii="Verdana" w:hAnsi="Verdana"/>
                <w:sz w:val="17"/>
                <w:szCs w:val="17"/>
              </w:rPr>
              <w:t>Consolidare le conoscenze tecnico-specialistiche acquisite nel percorso.</w:t>
            </w:r>
          </w:p>
        </w:tc>
        <w:tc>
          <w:tcPr>
            <w:tcW w:w="901" w:type="pct"/>
          </w:tcPr>
          <w:p w14:paraId="66C5D1E6" w14:textId="77777777" w:rsidR="00E20B1F" w:rsidRPr="00993C3D" w:rsidRDefault="00E20B1F" w:rsidP="00E20B1F">
            <w:pPr>
              <w:rPr>
                <w:rFonts w:ascii="Verdana" w:hAnsi="Verdana"/>
                <w:sz w:val="17"/>
                <w:szCs w:val="17"/>
              </w:rPr>
            </w:pPr>
            <w:r w:rsidRPr="00993C3D">
              <w:rPr>
                <w:rFonts w:ascii="Verdana" w:hAnsi="Verdana"/>
                <w:sz w:val="17"/>
                <w:szCs w:val="17"/>
              </w:rPr>
              <w:t>Metodo:</w:t>
            </w:r>
          </w:p>
          <w:p w14:paraId="66C5D1E7" w14:textId="77777777" w:rsidR="00E20B1F" w:rsidRPr="00993C3D" w:rsidRDefault="00E20B1F" w:rsidP="00E20B1F">
            <w:pPr>
              <w:rPr>
                <w:rFonts w:ascii="Verdana" w:hAnsi="Verdana"/>
                <w:sz w:val="17"/>
                <w:szCs w:val="17"/>
              </w:rPr>
            </w:pPr>
            <w:r w:rsidRPr="00993C3D">
              <w:rPr>
                <w:rFonts w:ascii="Verdana" w:hAnsi="Verdana"/>
                <w:sz w:val="17"/>
                <w:szCs w:val="17"/>
              </w:rPr>
              <w:t>Osservazione e verifica della performance lavorativa dello stagista con valutazione dell’effettivo esercizio di conoscenze e capacità.</w:t>
            </w:r>
          </w:p>
          <w:p w14:paraId="66C5D1E8" w14:textId="77777777" w:rsidR="00E20B1F" w:rsidRPr="00993C3D" w:rsidRDefault="00E20B1F" w:rsidP="00E20B1F">
            <w:pPr>
              <w:rPr>
                <w:rFonts w:ascii="Verdana" w:hAnsi="Verdana"/>
                <w:sz w:val="17"/>
                <w:szCs w:val="17"/>
              </w:rPr>
            </w:pPr>
            <w:r w:rsidRPr="00993C3D">
              <w:rPr>
                <w:rFonts w:ascii="Verdana" w:hAnsi="Verdana"/>
                <w:sz w:val="17"/>
                <w:szCs w:val="17"/>
              </w:rPr>
              <w:t>Autovalutazione e rielaborazione dell’esperienza da parte dell’allievo.</w:t>
            </w:r>
          </w:p>
          <w:p w14:paraId="66C5D1E9" w14:textId="77777777" w:rsidR="00E20B1F" w:rsidRPr="00993C3D" w:rsidRDefault="00E20B1F" w:rsidP="00E20B1F">
            <w:pPr>
              <w:rPr>
                <w:rFonts w:ascii="Verdana" w:hAnsi="Verdana"/>
                <w:sz w:val="17"/>
                <w:szCs w:val="17"/>
              </w:rPr>
            </w:pPr>
          </w:p>
          <w:p w14:paraId="66C5D1EA" w14:textId="77777777" w:rsidR="00E20B1F" w:rsidRPr="00993C3D" w:rsidRDefault="00E20B1F" w:rsidP="00E20B1F">
            <w:pPr>
              <w:rPr>
                <w:rFonts w:ascii="Verdana" w:hAnsi="Verdana"/>
                <w:sz w:val="17"/>
                <w:szCs w:val="17"/>
              </w:rPr>
            </w:pPr>
            <w:r w:rsidRPr="00993C3D">
              <w:rPr>
                <w:rFonts w:ascii="Verdana" w:hAnsi="Verdana"/>
                <w:sz w:val="17"/>
                <w:szCs w:val="17"/>
              </w:rPr>
              <w:t>Criteri:</w:t>
            </w:r>
          </w:p>
          <w:p w14:paraId="66C5D1EB" w14:textId="77777777" w:rsidR="00E20B1F" w:rsidRPr="00993C3D" w:rsidRDefault="00E20B1F" w:rsidP="00E20B1F">
            <w:pPr>
              <w:rPr>
                <w:rFonts w:ascii="Verdana" w:hAnsi="Verdana"/>
                <w:sz w:val="17"/>
                <w:szCs w:val="17"/>
              </w:rPr>
            </w:pPr>
            <w:r w:rsidRPr="00993C3D">
              <w:rPr>
                <w:rFonts w:ascii="Verdana" w:hAnsi="Verdana"/>
                <w:sz w:val="17"/>
                <w:szCs w:val="17"/>
              </w:rPr>
              <w:t xml:space="preserve">L'approccio valutativo prescelto prevede il giudizio valutativo del tutor aziendale e il successivo riscontro con l'autovalutazione dell'allievo a cura del tutor didattico dell’Ente. </w:t>
            </w:r>
          </w:p>
          <w:p w14:paraId="66C5D1EC" w14:textId="77777777" w:rsidR="00E20B1F" w:rsidRPr="00993C3D" w:rsidRDefault="00E20B1F" w:rsidP="00E20B1F">
            <w:pPr>
              <w:rPr>
                <w:rFonts w:ascii="Verdana" w:hAnsi="Verdana"/>
                <w:sz w:val="17"/>
                <w:szCs w:val="17"/>
              </w:rPr>
            </w:pPr>
            <w:r w:rsidRPr="00993C3D">
              <w:rPr>
                <w:rFonts w:ascii="Verdana" w:hAnsi="Verdana"/>
                <w:sz w:val="17"/>
                <w:szCs w:val="17"/>
              </w:rPr>
              <w:t>Il risultato della combinazione fra etero ed autovalutazione costituisce la relazione di sintesi dell'esperienza, che sarà uno degli oggetti della prova d’esame finale.</w:t>
            </w:r>
          </w:p>
        </w:tc>
        <w:tc>
          <w:tcPr>
            <w:tcW w:w="586" w:type="pct"/>
          </w:tcPr>
          <w:p w14:paraId="66C5D1ED" w14:textId="77777777" w:rsidR="00E20B1F" w:rsidRPr="00D119B3" w:rsidRDefault="00E20B1F" w:rsidP="00E20B1F">
            <w:pPr>
              <w:rPr>
                <w:rFonts w:ascii="Verdana" w:hAnsi="Verdana"/>
                <w:sz w:val="17"/>
                <w:szCs w:val="17"/>
              </w:rPr>
            </w:pPr>
            <w:r w:rsidRPr="00D119B3">
              <w:rPr>
                <w:rFonts w:ascii="Verdana" w:hAnsi="Verdana"/>
                <w:sz w:val="17"/>
                <w:szCs w:val="17"/>
              </w:rPr>
              <w:t>Stage in azienda: 400 ore</w:t>
            </w:r>
          </w:p>
          <w:p w14:paraId="66C5D1EF" w14:textId="2442A8E5" w:rsidR="00E20B1F" w:rsidRPr="00D119B3" w:rsidRDefault="00E20B1F" w:rsidP="00E20B1F">
            <w:pPr>
              <w:rPr>
                <w:rFonts w:ascii="Verdana" w:hAnsi="Verdana"/>
                <w:sz w:val="17"/>
                <w:szCs w:val="17"/>
              </w:rPr>
            </w:pPr>
          </w:p>
        </w:tc>
        <w:tc>
          <w:tcPr>
            <w:tcW w:w="180" w:type="pct"/>
          </w:tcPr>
          <w:p w14:paraId="66C5D1F0" w14:textId="7D1C832F" w:rsidR="00E20B1F" w:rsidRPr="00D119B3" w:rsidRDefault="0008169A" w:rsidP="00E20B1F">
            <w:pPr>
              <w:rPr>
                <w:rFonts w:ascii="Verdana" w:hAnsi="Verdana"/>
                <w:sz w:val="17"/>
                <w:szCs w:val="17"/>
              </w:rPr>
            </w:pPr>
            <w:r>
              <w:rPr>
                <w:rFonts w:ascii="Verdana" w:hAnsi="Verdana"/>
                <w:sz w:val="17"/>
                <w:szCs w:val="17"/>
              </w:rPr>
              <w:t>17</w:t>
            </w:r>
          </w:p>
        </w:tc>
      </w:tr>
    </w:tbl>
    <w:p w14:paraId="66C5D1F2" w14:textId="77777777" w:rsidR="006E3919" w:rsidRPr="00C83EED" w:rsidRDefault="006E3919">
      <w:pPr>
        <w:sectPr w:rsidR="006E3919" w:rsidRPr="00C83EED" w:rsidSect="0092216E">
          <w:pgSz w:w="16840" w:h="11900" w:orient="landscape"/>
          <w:pgMar w:top="426" w:right="1417" w:bottom="851" w:left="1134" w:header="0" w:footer="415" w:gutter="0"/>
          <w:cols w:space="708"/>
          <w:docGrid w:linePitch="360"/>
        </w:sectPr>
      </w:pPr>
    </w:p>
    <w:p w14:paraId="66C5D1F3" w14:textId="77777777" w:rsidR="006E3919" w:rsidRPr="00AF2B3C" w:rsidRDefault="006E3919" w:rsidP="006E3919">
      <w:pPr>
        <w:spacing w:line="360" w:lineRule="auto"/>
        <w:jc w:val="both"/>
        <w:rPr>
          <w:rFonts w:ascii="Verdana" w:hAnsi="Verdana"/>
          <w:b/>
          <w:sz w:val="20"/>
          <w:szCs w:val="20"/>
        </w:rPr>
      </w:pPr>
      <w:r w:rsidRPr="00AF2B3C">
        <w:rPr>
          <w:rFonts w:ascii="Verdana" w:hAnsi="Verdana"/>
          <w:b/>
          <w:sz w:val="20"/>
          <w:szCs w:val="20"/>
        </w:rPr>
        <w:lastRenderedPageBreak/>
        <w:t>Regole di progressione (propedeuticità)</w:t>
      </w:r>
    </w:p>
    <w:p w14:paraId="66C5D1F4" w14:textId="77777777" w:rsidR="006E3919" w:rsidRPr="00AF2B3C" w:rsidRDefault="006E3919" w:rsidP="006E3919">
      <w:pPr>
        <w:spacing w:line="360" w:lineRule="auto"/>
        <w:jc w:val="both"/>
        <w:rPr>
          <w:rFonts w:ascii="Verdana" w:hAnsi="Verdana"/>
          <w:sz w:val="20"/>
          <w:szCs w:val="20"/>
        </w:rPr>
      </w:pPr>
      <w:r w:rsidRPr="00AF2B3C">
        <w:rPr>
          <w:rFonts w:ascii="Verdana" w:hAnsi="Verdana"/>
          <w:sz w:val="20"/>
          <w:szCs w:val="20"/>
        </w:rPr>
        <w:t>Il successo formativo al termine della prima annualità, dato dall’ottenimento di 60 crediti, è condizione necessaria per accedere alla seconda annualità di percorso.</w:t>
      </w:r>
    </w:p>
    <w:p w14:paraId="66C5D1F5" w14:textId="77777777" w:rsidR="006E3919" w:rsidRPr="00AF2B3C" w:rsidRDefault="006E3919" w:rsidP="006E3919">
      <w:pPr>
        <w:spacing w:line="360" w:lineRule="auto"/>
        <w:jc w:val="both"/>
        <w:rPr>
          <w:rFonts w:ascii="Verdana" w:hAnsi="Verdana"/>
          <w:sz w:val="20"/>
          <w:szCs w:val="20"/>
        </w:rPr>
      </w:pPr>
      <w:r w:rsidRPr="00AF2B3C">
        <w:rPr>
          <w:rFonts w:ascii="Verdana" w:hAnsi="Verdana"/>
          <w:sz w:val="20"/>
          <w:szCs w:val="20"/>
        </w:rPr>
        <w:t>Al termine della seconda annualità, a conclusione del percorso, si consegue il diploma di Tecnico Superiore previo superamento di una verifica finale. Il diploma riporta l'indicazione dell'area tecnologica e della figura nazionale di riferimento, che consente l’accesso ai concorsi pubblici e alle Università con il riconoscimento di crediti formativi universitari. Viene inoltre rilasciato l’attestazione EUROPASS in lingua italiana ed inglese.</w:t>
      </w:r>
    </w:p>
    <w:p w14:paraId="66C5D1F6" w14:textId="77777777" w:rsidR="006E3919" w:rsidRPr="006E3919" w:rsidRDefault="006E3919" w:rsidP="006E3919">
      <w:pPr>
        <w:spacing w:line="360" w:lineRule="auto"/>
        <w:jc w:val="both"/>
        <w:rPr>
          <w:rFonts w:ascii="Verdana" w:hAnsi="Verdana"/>
          <w:b/>
          <w:sz w:val="20"/>
          <w:szCs w:val="20"/>
          <w:highlight w:val="yellow"/>
        </w:rPr>
      </w:pPr>
    </w:p>
    <w:p w14:paraId="66C5D1F7" w14:textId="77777777" w:rsidR="006E3919" w:rsidRPr="004718C7" w:rsidRDefault="006E3919" w:rsidP="006E3919">
      <w:pPr>
        <w:spacing w:line="360" w:lineRule="auto"/>
        <w:jc w:val="both"/>
        <w:rPr>
          <w:rFonts w:ascii="Verdana" w:hAnsi="Verdana"/>
          <w:sz w:val="20"/>
          <w:szCs w:val="20"/>
        </w:rPr>
      </w:pPr>
      <w:r w:rsidRPr="004718C7">
        <w:rPr>
          <w:rFonts w:ascii="Verdana" w:hAnsi="Verdana"/>
          <w:b/>
          <w:sz w:val="20"/>
          <w:szCs w:val="20"/>
        </w:rPr>
        <w:t>Finestra di mobilità</w:t>
      </w:r>
    </w:p>
    <w:p w14:paraId="66C5D1F8" w14:textId="77777777" w:rsidR="006E3919" w:rsidRPr="004718C7" w:rsidRDefault="006E3919" w:rsidP="006E3919">
      <w:pPr>
        <w:spacing w:line="360" w:lineRule="auto"/>
        <w:jc w:val="both"/>
        <w:rPr>
          <w:rFonts w:ascii="Verdana" w:hAnsi="Verdana"/>
          <w:sz w:val="20"/>
          <w:szCs w:val="20"/>
        </w:rPr>
      </w:pPr>
      <w:r w:rsidRPr="004718C7">
        <w:rPr>
          <w:rFonts w:ascii="Verdana" w:hAnsi="Verdana"/>
          <w:sz w:val="20"/>
          <w:szCs w:val="20"/>
        </w:rPr>
        <w:t>E’ data la possibilità ai partecipanti di svolgere parte o l’intero periodo di stage presso aziende estere. E’ previsto il riconoscimento dei crediti senza che venga richiesta al corsista alcuna ulteriore attività o verifica di apprendimento.</w:t>
      </w:r>
    </w:p>
    <w:p w14:paraId="66C5D1F9" w14:textId="77777777" w:rsidR="006E3919" w:rsidRPr="006E3919" w:rsidRDefault="006E3919" w:rsidP="006E3919">
      <w:pPr>
        <w:spacing w:line="360" w:lineRule="auto"/>
        <w:jc w:val="both"/>
        <w:rPr>
          <w:rFonts w:ascii="Verdana" w:hAnsi="Verdana"/>
          <w:sz w:val="20"/>
          <w:szCs w:val="20"/>
          <w:highlight w:val="yellow"/>
        </w:rPr>
      </w:pPr>
    </w:p>
    <w:p w14:paraId="66C5D1FA" w14:textId="77777777" w:rsidR="006E3919" w:rsidRPr="005C41DC" w:rsidRDefault="006E3919" w:rsidP="006E3919">
      <w:pPr>
        <w:spacing w:line="360" w:lineRule="auto"/>
        <w:jc w:val="both"/>
        <w:rPr>
          <w:rFonts w:ascii="Verdana" w:hAnsi="Verdana"/>
          <w:sz w:val="20"/>
          <w:szCs w:val="20"/>
        </w:rPr>
      </w:pPr>
      <w:r w:rsidRPr="005C41DC">
        <w:rPr>
          <w:rFonts w:ascii="Verdana" w:hAnsi="Verdana"/>
          <w:b/>
          <w:sz w:val="20"/>
          <w:szCs w:val="20"/>
        </w:rPr>
        <w:t>Flessibilità/personalizzazioni</w:t>
      </w:r>
    </w:p>
    <w:p w14:paraId="66C5D1FB" w14:textId="77777777" w:rsidR="006E3919" w:rsidRPr="005C41DC" w:rsidRDefault="00E20B1F" w:rsidP="00E20B1F">
      <w:pPr>
        <w:spacing w:line="360" w:lineRule="auto"/>
        <w:jc w:val="both"/>
        <w:rPr>
          <w:rFonts w:ascii="Verdana" w:hAnsi="Verdana"/>
          <w:sz w:val="20"/>
          <w:szCs w:val="20"/>
        </w:rPr>
      </w:pPr>
      <w:r w:rsidRPr="00E20B1F">
        <w:rPr>
          <w:rFonts w:ascii="Verdana" w:hAnsi="Verdana"/>
          <w:sz w:val="20"/>
          <w:szCs w:val="20"/>
        </w:rPr>
        <w:t>Per gli allievi selezionati è stato identificato un modulo di riallineamento che prevede lo svolgimento delle seguenti</w:t>
      </w:r>
      <w:r>
        <w:rPr>
          <w:rFonts w:ascii="Verdana" w:hAnsi="Verdana"/>
          <w:sz w:val="20"/>
          <w:szCs w:val="20"/>
        </w:rPr>
        <w:t xml:space="preserve"> </w:t>
      </w:r>
      <w:r w:rsidRPr="00E20B1F">
        <w:rPr>
          <w:rFonts w:ascii="Verdana" w:hAnsi="Verdana"/>
          <w:sz w:val="20"/>
          <w:szCs w:val="20"/>
        </w:rPr>
        <w:t>tematiche: meccanica; tecnologia meccanica; matematica; informatica, inglese; tecnic</w:t>
      </w:r>
      <w:r>
        <w:rPr>
          <w:rFonts w:ascii="Verdana" w:hAnsi="Verdana"/>
          <w:sz w:val="20"/>
          <w:szCs w:val="20"/>
        </w:rPr>
        <w:t xml:space="preserve">he di rappresentazione grafica; </w:t>
      </w:r>
      <w:r w:rsidRPr="00E20B1F">
        <w:rPr>
          <w:rFonts w:ascii="Verdana" w:hAnsi="Verdana"/>
          <w:sz w:val="20"/>
          <w:szCs w:val="20"/>
        </w:rPr>
        <w:t>elettronica ed elettrotecnica.</w:t>
      </w:r>
      <w:r>
        <w:rPr>
          <w:rFonts w:ascii="Verdana" w:hAnsi="Verdana"/>
          <w:sz w:val="20"/>
          <w:szCs w:val="20"/>
        </w:rPr>
        <w:t xml:space="preserve"> </w:t>
      </w:r>
      <w:r w:rsidR="006E3919" w:rsidRPr="00030916">
        <w:rPr>
          <w:rFonts w:ascii="Verdana" w:hAnsi="Verdana"/>
          <w:sz w:val="20"/>
          <w:szCs w:val="20"/>
        </w:rPr>
        <w:t>Tali ore sono da considerarsi aggiuntive al monteore di corso previsto.</w:t>
      </w:r>
      <w:r w:rsidR="006E3919" w:rsidRPr="005C41DC">
        <w:rPr>
          <w:rFonts w:ascii="Verdana" w:hAnsi="Verdana"/>
          <w:sz w:val="20"/>
          <w:szCs w:val="20"/>
        </w:rPr>
        <w:t xml:space="preserve"> </w:t>
      </w:r>
    </w:p>
    <w:p w14:paraId="66C5D1FC" w14:textId="77777777" w:rsidR="006E3919" w:rsidRPr="006E3919" w:rsidRDefault="006E3919" w:rsidP="006E3919">
      <w:pPr>
        <w:spacing w:line="360" w:lineRule="auto"/>
        <w:jc w:val="both"/>
        <w:rPr>
          <w:rFonts w:ascii="Verdana" w:hAnsi="Verdana"/>
          <w:b/>
          <w:sz w:val="20"/>
          <w:szCs w:val="20"/>
          <w:highlight w:val="yellow"/>
        </w:rPr>
      </w:pPr>
    </w:p>
    <w:p w14:paraId="66C5D1FD" w14:textId="77777777" w:rsidR="006E3919" w:rsidRPr="00F80395" w:rsidRDefault="006E3919" w:rsidP="006E3919">
      <w:pPr>
        <w:spacing w:line="360" w:lineRule="auto"/>
        <w:jc w:val="both"/>
        <w:rPr>
          <w:rFonts w:ascii="Verdana" w:hAnsi="Verdana"/>
          <w:b/>
          <w:sz w:val="20"/>
          <w:szCs w:val="20"/>
        </w:rPr>
      </w:pPr>
      <w:r w:rsidRPr="00F80395">
        <w:rPr>
          <w:rFonts w:ascii="Verdana" w:hAnsi="Verdana"/>
          <w:b/>
          <w:sz w:val="20"/>
          <w:szCs w:val="20"/>
        </w:rPr>
        <w:t>Criteri di calcolo dei crediti</w:t>
      </w:r>
    </w:p>
    <w:p w14:paraId="66C5D1FE" w14:textId="77777777" w:rsidR="006E3919" w:rsidRPr="00F80395" w:rsidRDefault="006E3919" w:rsidP="006E3919">
      <w:pPr>
        <w:spacing w:line="360" w:lineRule="auto"/>
        <w:jc w:val="both"/>
        <w:rPr>
          <w:rFonts w:ascii="Verdana" w:hAnsi="Verdana"/>
          <w:sz w:val="20"/>
          <w:szCs w:val="20"/>
        </w:rPr>
      </w:pPr>
      <w:r w:rsidRPr="00F80395">
        <w:rPr>
          <w:rFonts w:ascii="Verdana" w:hAnsi="Verdana"/>
          <w:sz w:val="20"/>
          <w:szCs w:val="20"/>
        </w:rPr>
        <w:t>Il criterio di calcolo applicato è il seguente:</w:t>
      </w:r>
    </w:p>
    <w:p w14:paraId="66C5D1FF" w14:textId="77777777" w:rsidR="006E3919" w:rsidRPr="00F80395" w:rsidRDefault="006E3919" w:rsidP="006E3919">
      <w:pPr>
        <w:spacing w:line="360" w:lineRule="auto"/>
        <w:jc w:val="both"/>
        <w:rPr>
          <w:rFonts w:ascii="Verdana" w:hAnsi="Verdana"/>
          <w:sz w:val="20"/>
          <w:szCs w:val="20"/>
        </w:rPr>
      </w:pPr>
      <w:r w:rsidRPr="00F80395">
        <w:rPr>
          <w:rFonts w:ascii="Verdana" w:hAnsi="Verdana"/>
          <w:sz w:val="20"/>
          <w:szCs w:val="20"/>
        </w:rPr>
        <w:t>1 credito = somma ore di aula/</w:t>
      </w:r>
      <w:r w:rsidR="00F80395" w:rsidRPr="00F80395">
        <w:rPr>
          <w:rFonts w:ascii="Verdana" w:hAnsi="Verdana"/>
          <w:sz w:val="20"/>
          <w:szCs w:val="20"/>
        </w:rPr>
        <w:t>laboratorio/impresa/</w:t>
      </w:r>
      <w:r w:rsidRPr="00F80395">
        <w:rPr>
          <w:rFonts w:ascii="Verdana" w:hAnsi="Verdana"/>
          <w:sz w:val="20"/>
          <w:szCs w:val="20"/>
        </w:rPr>
        <w:t>stage + ore di studio individuale / 25 ore (salvo arrotondamenti).</w:t>
      </w:r>
    </w:p>
    <w:p w14:paraId="66C5D200" w14:textId="77777777" w:rsidR="006E3919" w:rsidRPr="006E3919" w:rsidRDefault="006E3919" w:rsidP="006E3919">
      <w:pPr>
        <w:spacing w:line="360" w:lineRule="auto"/>
        <w:jc w:val="both"/>
        <w:rPr>
          <w:rFonts w:ascii="Verdana" w:hAnsi="Verdana"/>
          <w:b/>
          <w:sz w:val="20"/>
          <w:szCs w:val="20"/>
          <w:highlight w:val="yellow"/>
        </w:rPr>
      </w:pPr>
    </w:p>
    <w:p w14:paraId="66C5D201" w14:textId="77777777" w:rsidR="006E3919" w:rsidRPr="005525C7" w:rsidRDefault="006E3919" w:rsidP="006E3919">
      <w:pPr>
        <w:spacing w:line="360" w:lineRule="auto"/>
        <w:jc w:val="both"/>
        <w:rPr>
          <w:rFonts w:ascii="Verdana" w:hAnsi="Verdana"/>
          <w:b/>
          <w:sz w:val="20"/>
          <w:szCs w:val="20"/>
        </w:rPr>
      </w:pPr>
      <w:r w:rsidRPr="005525C7">
        <w:rPr>
          <w:rFonts w:ascii="Verdana" w:hAnsi="Verdana"/>
          <w:b/>
          <w:sz w:val="20"/>
          <w:szCs w:val="20"/>
        </w:rPr>
        <w:t>Sede di realizzazione</w:t>
      </w:r>
    </w:p>
    <w:p w14:paraId="66C5D202" w14:textId="77777777" w:rsidR="00FD2341" w:rsidRPr="00FD2341" w:rsidRDefault="00FD2341" w:rsidP="005525C7">
      <w:pPr>
        <w:spacing w:line="360" w:lineRule="auto"/>
        <w:rPr>
          <w:rFonts w:ascii="Verdana" w:hAnsi="Verdana"/>
          <w:sz w:val="20"/>
          <w:szCs w:val="20"/>
        </w:rPr>
      </w:pPr>
      <w:r>
        <w:rPr>
          <w:rFonts w:ascii="Verdana" w:hAnsi="Verdana"/>
          <w:sz w:val="20"/>
          <w:szCs w:val="20"/>
        </w:rPr>
        <w:t>Fondazione ITS MAKER</w:t>
      </w:r>
    </w:p>
    <w:p w14:paraId="66C5D203" w14:textId="77777777" w:rsidR="006E3919" w:rsidRPr="00B06DAC" w:rsidRDefault="00FD2341" w:rsidP="00BB3877">
      <w:pPr>
        <w:spacing w:line="360" w:lineRule="auto"/>
      </w:pPr>
      <w:r w:rsidRPr="00FD2341">
        <w:rPr>
          <w:rFonts w:ascii="Verdana" w:hAnsi="Verdana"/>
          <w:sz w:val="20"/>
          <w:szCs w:val="20"/>
        </w:rPr>
        <w:t xml:space="preserve">sede di </w:t>
      </w:r>
      <w:r w:rsidR="00BB3877">
        <w:rPr>
          <w:rFonts w:ascii="Verdana" w:hAnsi="Verdana"/>
          <w:sz w:val="20"/>
          <w:szCs w:val="20"/>
        </w:rPr>
        <w:t>Reggio Emilia</w:t>
      </w:r>
      <w:r>
        <w:rPr>
          <w:rFonts w:ascii="Verdana" w:hAnsi="Verdana"/>
          <w:sz w:val="20"/>
          <w:szCs w:val="20"/>
        </w:rPr>
        <w:t xml:space="preserve"> </w:t>
      </w:r>
    </w:p>
    <w:sectPr w:rsidR="006E3919" w:rsidRPr="00B06DAC" w:rsidSect="00A7335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E4BA" w14:textId="77777777" w:rsidR="00062FC1" w:rsidRDefault="00062FC1" w:rsidP="0041026B">
      <w:r>
        <w:separator/>
      </w:r>
    </w:p>
  </w:endnote>
  <w:endnote w:type="continuationSeparator" w:id="0">
    <w:p w14:paraId="451A6AA1" w14:textId="77777777" w:rsidR="00062FC1" w:rsidRDefault="00062FC1" w:rsidP="0041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D209" w14:textId="77777777" w:rsidR="00F5058F" w:rsidRDefault="00F5058F" w:rsidP="00A13B32">
    <w:pPr>
      <w:pStyle w:val="Pidipagina"/>
      <w:tabs>
        <w:tab w:val="clear" w:pos="4819"/>
        <w:tab w:val="clear" w:pos="9638"/>
        <w:tab w:val="right" w:pos="851"/>
        <w:tab w:val="right" w:pos="13608"/>
      </w:tabs>
    </w:pPr>
  </w:p>
  <w:p w14:paraId="66C5D20A" w14:textId="77777777" w:rsidR="00F5058F" w:rsidRDefault="00F5058F" w:rsidP="00A13B32">
    <w:pPr>
      <w:pStyle w:val="Pidipagina"/>
      <w:tabs>
        <w:tab w:val="clear" w:pos="4819"/>
        <w:tab w:val="clear" w:pos="9638"/>
        <w:tab w:val="right" w:pos="851"/>
        <w:tab w:val="right" w:pos="13608"/>
      </w:tabs>
    </w:pPr>
    <w:r>
      <w:t xml:space="preserve">Pag. </w:t>
    </w:r>
    <w:r>
      <w:tab/>
    </w:r>
    <w:sdt>
      <w:sdtPr>
        <w:id w:val="106400541"/>
        <w:docPartObj>
          <w:docPartGallery w:val="Page Numbers (Bottom of Page)"/>
          <w:docPartUnique/>
        </w:docPartObj>
      </w:sdtPr>
      <w:sdtEndPr/>
      <w:sdtContent>
        <w:r>
          <w:rPr>
            <w:noProof/>
          </w:rPr>
          <w:fldChar w:fldCharType="begin"/>
        </w:r>
        <w:r>
          <w:rPr>
            <w:noProof/>
          </w:rPr>
          <w:instrText>PAGE   \* MERGEFORMAT</w:instrText>
        </w:r>
        <w:r>
          <w:rPr>
            <w:noProof/>
          </w:rPr>
          <w:fldChar w:fldCharType="separate"/>
        </w:r>
        <w:r w:rsidR="00730AE3">
          <w:rPr>
            <w:noProof/>
          </w:rPr>
          <w:t>20</w:t>
        </w:r>
        <w:r>
          <w:rPr>
            <w:noProof/>
          </w:rPr>
          <w:fldChar w:fldCharType="end"/>
        </w:r>
        <w:r>
          <w:t xml:space="preserve"> di </w:t>
        </w:r>
        <w:r>
          <w:rPr>
            <w:noProof/>
          </w:rPr>
          <w:fldChar w:fldCharType="begin"/>
        </w:r>
        <w:r>
          <w:rPr>
            <w:noProof/>
          </w:rPr>
          <w:instrText xml:space="preserve"> NUMPAGES   \* MERGEFORMAT </w:instrText>
        </w:r>
        <w:r>
          <w:rPr>
            <w:noProof/>
          </w:rPr>
          <w:fldChar w:fldCharType="separate"/>
        </w:r>
        <w:r w:rsidR="00730AE3">
          <w:rPr>
            <w:noProof/>
          </w:rPr>
          <w:t>20</w:t>
        </w:r>
        <w:r>
          <w:rPr>
            <w:noProof/>
          </w:rPr>
          <w:fldChar w:fldCharType="end"/>
        </w:r>
      </w:sdtContent>
    </w:sdt>
    <w:r>
      <w:tab/>
    </w:r>
  </w:p>
  <w:p w14:paraId="66C5D20B" w14:textId="77777777" w:rsidR="00F5058F" w:rsidRDefault="00F505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C7FB" w14:textId="77777777" w:rsidR="00062FC1" w:rsidRDefault="00062FC1" w:rsidP="0041026B">
      <w:r>
        <w:separator/>
      </w:r>
    </w:p>
  </w:footnote>
  <w:footnote w:type="continuationSeparator" w:id="0">
    <w:p w14:paraId="04EFE849" w14:textId="77777777" w:rsidR="00062FC1" w:rsidRDefault="00062FC1" w:rsidP="0041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D208" w14:textId="77777777" w:rsidR="00F5058F" w:rsidRDefault="00F5058F" w:rsidP="00251C8B">
    <w:pPr>
      <w:pStyle w:val="Intestazione"/>
    </w:pPr>
    <w:r>
      <w:rPr>
        <w:rFonts w:eastAsia="Times New Roman"/>
        <w:noProof/>
      </w:rPr>
      <w:drawing>
        <wp:anchor distT="0" distB="0" distL="114300" distR="114300" simplePos="0" relativeHeight="251658240" behindDoc="0" locked="0" layoutInCell="1" allowOverlap="1" wp14:anchorId="66C5D20C" wp14:editId="66C5D20D">
          <wp:simplePos x="0" y="0"/>
          <wp:positionH relativeFrom="column">
            <wp:posOffset>8039100</wp:posOffset>
          </wp:positionH>
          <wp:positionV relativeFrom="paragraph">
            <wp:posOffset>161925</wp:posOffset>
          </wp:positionV>
          <wp:extent cx="1019175" cy="723900"/>
          <wp:effectExtent l="0" t="0" r="0" b="0"/>
          <wp:wrapNone/>
          <wp:docPr id="2" name="Immagine 2" descr="logo_ITS_piccol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TS_piccol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anchor>
      </w:drawing>
    </w:r>
    <w:r>
      <w:rPr>
        <w:rFonts w:eastAsia="Times New Roman"/>
        <w:noProof/>
      </w:rPr>
      <w:drawing>
        <wp:inline distT="0" distB="0" distL="0" distR="0" wp14:anchorId="66C5D20E" wp14:editId="66C5D20F">
          <wp:extent cx="6114415" cy="1017905"/>
          <wp:effectExtent l="19050" t="0" r="635" b="0"/>
          <wp:docPr id="3"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
                  <a:srcRect/>
                  <a:stretch>
                    <a:fillRect/>
                  </a:stretch>
                </pic:blipFill>
                <pic:spPr bwMode="auto">
                  <a:xfrm>
                    <a:off x="0" y="0"/>
                    <a:ext cx="6114415" cy="10179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747"/>
    <w:multiLevelType w:val="hybridMultilevel"/>
    <w:tmpl w:val="998AB0BA"/>
    <w:lvl w:ilvl="0" w:tplc="00D2C73A">
      <w:start w:val="6"/>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E47DD1"/>
    <w:multiLevelType w:val="hybridMultilevel"/>
    <w:tmpl w:val="3B405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3B04CF"/>
    <w:multiLevelType w:val="hybridMultilevel"/>
    <w:tmpl w:val="27F077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B81DDB"/>
    <w:multiLevelType w:val="hybridMultilevel"/>
    <w:tmpl w:val="2D824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DD64A1"/>
    <w:multiLevelType w:val="hybridMultilevel"/>
    <w:tmpl w:val="8BC45E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CD37B1D"/>
    <w:multiLevelType w:val="hybridMultilevel"/>
    <w:tmpl w:val="D6EE0740"/>
    <w:lvl w:ilvl="0" w:tplc="3882206A">
      <w:start w:val="8"/>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CE300A"/>
    <w:multiLevelType w:val="hybridMultilevel"/>
    <w:tmpl w:val="600C3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AF283D"/>
    <w:multiLevelType w:val="hybridMultilevel"/>
    <w:tmpl w:val="C210783C"/>
    <w:lvl w:ilvl="0" w:tplc="04100001">
      <w:start w:val="1"/>
      <w:numFmt w:val="bullet"/>
      <w:lvlText w:val=""/>
      <w:lvlJc w:val="left"/>
      <w:pPr>
        <w:ind w:left="213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6CE15168"/>
    <w:multiLevelType w:val="hybridMultilevel"/>
    <w:tmpl w:val="A8E4DE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18B2681"/>
    <w:multiLevelType w:val="hybridMultilevel"/>
    <w:tmpl w:val="AEAC7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DC4E19"/>
    <w:multiLevelType w:val="hybridMultilevel"/>
    <w:tmpl w:val="8DFA43F2"/>
    <w:lvl w:ilvl="0" w:tplc="04100001">
      <w:start w:val="1"/>
      <w:numFmt w:val="bullet"/>
      <w:lvlText w:val=""/>
      <w:lvlJc w:val="left"/>
      <w:pPr>
        <w:ind w:left="720" w:hanging="360"/>
      </w:pPr>
      <w:rPr>
        <w:rFonts w:ascii="Symbol" w:hAnsi="Symbol" w:hint="default"/>
      </w:rPr>
    </w:lvl>
    <w:lvl w:ilvl="1" w:tplc="8B665EE4">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1"/>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drawingGridHorizontalSpacing w:val="12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5B"/>
    <w:rsid w:val="000002B2"/>
    <w:rsid w:val="00004E73"/>
    <w:rsid w:val="000068CF"/>
    <w:rsid w:val="00010E2A"/>
    <w:rsid w:val="00012353"/>
    <w:rsid w:val="000125AE"/>
    <w:rsid w:val="0001440D"/>
    <w:rsid w:val="00022628"/>
    <w:rsid w:val="0002718C"/>
    <w:rsid w:val="0002740C"/>
    <w:rsid w:val="0002763A"/>
    <w:rsid w:val="000300BC"/>
    <w:rsid w:val="00030916"/>
    <w:rsid w:val="000371E9"/>
    <w:rsid w:val="00037546"/>
    <w:rsid w:val="0003761D"/>
    <w:rsid w:val="00037CF0"/>
    <w:rsid w:val="000400CC"/>
    <w:rsid w:val="00040E68"/>
    <w:rsid w:val="00050B19"/>
    <w:rsid w:val="00052D6C"/>
    <w:rsid w:val="0005562B"/>
    <w:rsid w:val="000557DD"/>
    <w:rsid w:val="000612FA"/>
    <w:rsid w:val="00062FC1"/>
    <w:rsid w:val="0007102C"/>
    <w:rsid w:val="00071D13"/>
    <w:rsid w:val="000763B0"/>
    <w:rsid w:val="000802FC"/>
    <w:rsid w:val="0008169A"/>
    <w:rsid w:val="00086577"/>
    <w:rsid w:val="00087846"/>
    <w:rsid w:val="00090499"/>
    <w:rsid w:val="00095915"/>
    <w:rsid w:val="00096403"/>
    <w:rsid w:val="000A0273"/>
    <w:rsid w:val="000A1137"/>
    <w:rsid w:val="000A2B31"/>
    <w:rsid w:val="000A6423"/>
    <w:rsid w:val="000B1E24"/>
    <w:rsid w:val="000B23A4"/>
    <w:rsid w:val="000B41BC"/>
    <w:rsid w:val="000B49F1"/>
    <w:rsid w:val="000B74B5"/>
    <w:rsid w:val="000C0A21"/>
    <w:rsid w:val="000C2888"/>
    <w:rsid w:val="000C4DC2"/>
    <w:rsid w:val="000C5964"/>
    <w:rsid w:val="000C5AB4"/>
    <w:rsid w:val="000C67BA"/>
    <w:rsid w:val="000D44AC"/>
    <w:rsid w:val="000D5347"/>
    <w:rsid w:val="000D71AE"/>
    <w:rsid w:val="000E2C90"/>
    <w:rsid w:val="000E33DC"/>
    <w:rsid w:val="000E416F"/>
    <w:rsid w:val="000E57EF"/>
    <w:rsid w:val="000F0B11"/>
    <w:rsid w:val="000F10D3"/>
    <w:rsid w:val="000F26D0"/>
    <w:rsid w:val="000F2E89"/>
    <w:rsid w:val="000F2EFC"/>
    <w:rsid w:val="000F46FA"/>
    <w:rsid w:val="000F491D"/>
    <w:rsid w:val="000F5058"/>
    <w:rsid w:val="000F53A8"/>
    <w:rsid w:val="001007E5"/>
    <w:rsid w:val="00100A41"/>
    <w:rsid w:val="00101F5E"/>
    <w:rsid w:val="00105DE9"/>
    <w:rsid w:val="00107E68"/>
    <w:rsid w:val="00110732"/>
    <w:rsid w:val="00113388"/>
    <w:rsid w:val="001140EE"/>
    <w:rsid w:val="001143CA"/>
    <w:rsid w:val="0011635C"/>
    <w:rsid w:val="001169E8"/>
    <w:rsid w:val="00116ACF"/>
    <w:rsid w:val="00126018"/>
    <w:rsid w:val="0012645A"/>
    <w:rsid w:val="00127292"/>
    <w:rsid w:val="001313C9"/>
    <w:rsid w:val="001329D5"/>
    <w:rsid w:val="00135462"/>
    <w:rsid w:val="00136195"/>
    <w:rsid w:val="00140129"/>
    <w:rsid w:val="001412F7"/>
    <w:rsid w:val="00141953"/>
    <w:rsid w:val="00141EC7"/>
    <w:rsid w:val="00141F92"/>
    <w:rsid w:val="00142137"/>
    <w:rsid w:val="001440F2"/>
    <w:rsid w:val="0014683F"/>
    <w:rsid w:val="00146D33"/>
    <w:rsid w:val="00147FD1"/>
    <w:rsid w:val="00152652"/>
    <w:rsid w:val="00155B3A"/>
    <w:rsid w:val="00162B32"/>
    <w:rsid w:val="001655CE"/>
    <w:rsid w:val="00165F63"/>
    <w:rsid w:val="001661CC"/>
    <w:rsid w:val="00172A88"/>
    <w:rsid w:val="00176392"/>
    <w:rsid w:val="00176661"/>
    <w:rsid w:val="00176A6C"/>
    <w:rsid w:val="0018067C"/>
    <w:rsid w:val="00181006"/>
    <w:rsid w:val="0018200A"/>
    <w:rsid w:val="0018357C"/>
    <w:rsid w:val="00184F84"/>
    <w:rsid w:val="001858F0"/>
    <w:rsid w:val="00187B00"/>
    <w:rsid w:val="001932EB"/>
    <w:rsid w:val="00193AD2"/>
    <w:rsid w:val="001946A0"/>
    <w:rsid w:val="00194F27"/>
    <w:rsid w:val="001965C0"/>
    <w:rsid w:val="001975E1"/>
    <w:rsid w:val="00197B1B"/>
    <w:rsid w:val="001A1736"/>
    <w:rsid w:val="001A212E"/>
    <w:rsid w:val="001A25B7"/>
    <w:rsid w:val="001A3831"/>
    <w:rsid w:val="001A67DC"/>
    <w:rsid w:val="001A74D3"/>
    <w:rsid w:val="001B23F9"/>
    <w:rsid w:val="001B5B38"/>
    <w:rsid w:val="001B5BB5"/>
    <w:rsid w:val="001B6995"/>
    <w:rsid w:val="001C0AFE"/>
    <w:rsid w:val="001C2521"/>
    <w:rsid w:val="001C3487"/>
    <w:rsid w:val="001C4FF3"/>
    <w:rsid w:val="001C6566"/>
    <w:rsid w:val="001C6684"/>
    <w:rsid w:val="001D2365"/>
    <w:rsid w:val="001D255B"/>
    <w:rsid w:val="001D4A1A"/>
    <w:rsid w:val="001D6EAE"/>
    <w:rsid w:val="001E09C7"/>
    <w:rsid w:val="001E0E9E"/>
    <w:rsid w:val="001E115D"/>
    <w:rsid w:val="001E251A"/>
    <w:rsid w:val="001E41D2"/>
    <w:rsid w:val="001E74E3"/>
    <w:rsid w:val="001F1374"/>
    <w:rsid w:val="001F1D2C"/>
    <w:rsid w:val="001F44E9"/>
    <w:rsid w:val="001F7365"/>
    <w:rsid w:val="001F7B07"/>
    <w:rsid w:val="0020061E"/>
    <w:rsid w:val="00200A6B"/>
    <w:rsid w:val="00201D55"/>
    <w:rsid w:val="00211817"/>
    <w:rsid w:val="0021225A"/>
    <w:rsid w:val="00212599"/>
    <w:rsid w:val="0021352F"/>
    <w:rsid w:val="002136EC"/>
    <w:rsid w:val="002143D1"/>
    <w:rsid w:val="002166D2"/>
    <w:rsid w:val="00222815"/>
    <w:rsid w:val="002249BE"/>
    <w:rsid w:val="0023196D"/>
    <w:rsid w:val="00232D2D"/>
    <w:rsid w:val="00235A84"/>
    <w:rsid w:val="00242459"/>
    <w:rsid w:val="00245368"/>
    <w:rsid w:val="00245953"/>
    <w:rsid w:val="00246091"/>
    <w:rsid w:val="002504B8"/>
    <w:rsid w:val="00250609"/>
    <w:rsid w:val="00251C8B"/>
    <w:rsid w:val="0025433F"/>
    <w:rsid w:val="0025601A"/>
    <w:rsid w:val="002564A0"/>
    <w:rsid w:val="00257CE4"/>
    <w:rsid w:val="00261231"/>
    <w:rsid w:val="002629A7"/>
    <w:rsid w:val="00263BD8"/>
    <w:rsid w:val="002650D5"/>
    <w:rsid w:val="00271657"/>
    <w:rsid w:val="00277E4C"/>
    <w:rsid w:val="00283282"/>
    <w:rsid w:val="00283835"/>
    <w:rsid w:val="00285312"/>
    <w:rsid w:val="00286009"/>
    <w:rsid w:val="00287B03"/>
    <w:rsid w:val="00292128"/>
    <w:rsid w:val="002931E0"/>
    <w:rsid w:val="0029705D"/>
    <w:rsid w:val="0029734A"/>
    <w:rsid w:val="002A0825"/>
    <w:rsid w:val="002A0A34"/>
    <w:rsid w:val="002A26A9"/>
    <w:rsid w:val="002A4262"/>
    <w:rsid w:val="002A57FA"/>
    <w:rsid w:val="002A6A54"/>
    <w:rsid w:val="002A7304"/>
    <w:rsid w:val="002B014A"/>
    <w:rsid w:val="002B27ED"/>
    <w:rsid w:val="002B38A3"/>
    <w:rsid w:val="002B39A5"/>
    <w:rsid w:val="002B4DD5"/>
    <w:rsid w:val="002B524D"/>
    <w:rsid w:val="002B59CA"/>
    <w:rsid w:val="002B6907"/>
    <w:rsid w:val="002C1469"/>
    <w:rsid w:val="002C184A"/>
    <w:rsid w:val="002D141C"/>
    <w:rsid w:val="002D68F2"/>
    <w:rsid w:val="002E3F94"/>
    <w:rsid w:val="002E5D4E"/>
    <w:rsid w:val="002E6B79"/>
    <w:rsid w:val="002E7A0A"/>
    <w:rsid w:val="002F25C8"/>
    <w:rsid w:val="002F2CAE"/>
    <w:rsid w:val="002F2DE4"/>
    <w:rsid w:val="002F6144"/>
    <w:rsid w:val="002F682A"/>
    <w:rsid w:val="002F6C74"/>
    <w:rsid w:val="002F74A4"/>
    <w:rsid w:val="002F7D34"/>
    <w:rsid w:val="00300E99"/>
    <w:rsid w:val="00301D5A"/>
    <w:rsid w:val="00305C98"/>
    <w:rsid w:val="00310744"/>
    <w:rsid w:val="00310BCE"/>
    <w:rsid w:val="00311CF1"/>
    <w:rsid w:val="003163C0"/>
    <w:rsid w:val="00316A1D"/>
    <w:rsid w:val="00316B82"/>
    <w:rsid w:val="003179B5"/>
    <w:rsid w:val="00320359"/>
    <w:rsid w:val="00322125"/>
    <w:rsid w:val="0032333A"/>
    <w:rsid w:val="00323E0C"/>
    <w:rsid w:val="00327320"/>
    <w:rsid w:val="003276A3"/>
    <w:rsid w:val="00332C06"/>
    <w:rsid w:val="003349A8"/>
    <w:rsid w:val="00337634"/>
    <w:rsid w:val="00340814"/>
    <w:rsid w:val="00341365"/>
    <w:rsid w:val="00342B6F"/>
    <w:rsid w:val="00343717"/>
    <w:rsid w:val="00344EA7"/>
    <w:rsid w:val="00345A8C"/>
    <w:rsid w:val="00346021"/>
    <w:rsid w:val="00354F82"/>
    <w:rsid w:val="00360BF1"/>
    <w:rsid w:val="00361E6B"/>
    <w:rsid w:val="003620E5"/>
    <w:rsid w:val="00363F65"/>
    <w:rsid w:val="0036424D"/>
    <w:rsid w:val="00364B1F"/>
    <w:rsid w:val="00366D67"/>
    <w:rsid w:val="00366DEA"/>
    <w:rsid w:val="0037230B"/>
    <w:rsid w:val="003731FF"/>
    <w:rsid w:val="0037326E"/>
    <w:rsid w:val="003735A4"/>
    <w:rsid w:val="00374935"/>
    <w:rsid w:val="003751A9"/>
    <w:rsid w:val="003767B8"/>
    <w:rsid w:val="003773A8"/>
    <w:rsid w:val="0037783B"/>
    <w:rsid w:val="00377921"/>
    <w:rsid w:val="00380EFD"/>
    <w:rsid w:val="003840CE"/>
    <w:rsid w:val="00384132"/>
    <w:rsid w:val="00385DAC"/>
    <w:rsid w:val="003911CA"/>
    <w:rsid w:val="00393015"/>
    <w:rsid w:val="00393EAA"/>
    <w:rsid w:val="003975C0"/>
    <w:rsid w:val="003A1441"/>
    <w:rsid w:val="003A4734"/>
    <w:rsid w:val="003A6B21"/>
    <w:rsid w:val="003A7DF0"/>
    <w:rsid w:val="003B0F9E"/>
    <w:rsid w:val="003B103C"/>
    <w:rsid w:val="003B163B"/>
    <w:rsid w:val="003B5DA2"/>
    <w:rsid w:val="003C2EFB"/>
    <w:rsid w:val="003C3099"/>
    <w:rsid w:val="003C3D99"/>
    <w:rsid w:val="003C4012"/>
    <w:rsid w:val="003C40D9"/>
    <w:rsid w:val="003C41BE"/>
    <w:rsid w:val="003D05AB"/>
    <w:rsid w:val="003D156E"/>
    <w:rsid w:val="003D1D41"/>
    <w:rsid w:val="003D2F25"/>
    <w:rsid w:val="003D3C60"/>
    <w:rsid w:val="003D3CD4"/>
    <w:rsid w:val="003D4CFC"/>
    <w:rsid w:val="003D5195"/>
    <w:rsid w:val="003D5D4C"/>
    <w:rsid w:val="003E126C"/>
    <w:rsid w:val="003E1671"/>
    <w:rsid w:val="003E50F6"/>
    <w:rsid w:val="003E512D"/>
    <w:rsid w:val="003E51F2"/>
    <w:rsid w:val="003E7AC7"/>
    <w:rsid w:val="003F0549"/>
    <w:rsid w:val="003F16CD"/>
    <w:rsid w:val="003F36F9"/>
    <w:rsid w:val="003F3B05"/>
    <w:rsid w:val="003F604C"/>
    <w:rsid w:val="003F6B38"/>
    <w:rsid w:val="003F72EC"/>
    <w:rsid w:val="00403350"/>
    <w:rsid w:val="00403506"/>
    <w:rsid w:val="00403B6F"/>
    <w:rsid w:val="00405A4C"/>
    <w:rsid w:val="0041026B"/>
    <w:rsid w:val="00412DE4"/>
    <w:rsid w:val="00414DED"/>
    <w:rsid w:val="00415ECA"/>
    <w:rsid w:val="00415F7C"/>
    <w:rsid w:val="004168D9"/>
    <w:rsid w:val="0042077B"/>
    <w:rsid w:val="00422315"/>
    <w:rsid w:val="00422AF7"/>
    <w:rsid w:val="00422F67"/>
    <w:rsid w:val="00426C10"/>
    <w:rsid w:val="00430294"/>
    <w:rsid w:val="00430DCB"/>
    <w:rsid w:val="00432508"/>
    <w:rsid w:val="00432F6D"/>
    <w:rsid w:val="00434A1D"/>
    <w:rsid w:val="004358AF"/>
    <w:rsid w:val="004362AC"/>
    <w:rsid w:val="00437F66"/>
    <w:rsid w:val="004428B6"/>
    <w:rsid w:val="00442AD5"/>
    <w:rsid w:val="004445EA"/>
    <w:rsid w:val="004510D4"/>
    <w:rsid w:val="0045187A"/>
    <w:rsid w:val="00456238"/>
    <w:rsid w:val="00456287"/>
    <w:rsid w:val="00461327"/>
    <w:rsid w:val="004638E3"/>
    <w:rsid w:val="0046457C"/>
    <w:rsid w:val="004657C7"/>
    <w:rsid w:val="00470E65"/>
    <w:rsid w:val="004718C7"/>
    <w:rsid w:val="00472C9A"/>
    <w:rsid w:val="00474860"/>
    <w:rsid w:val="0047543E"/>
    <w:rsid w:val="00477B45"/>
    <w:rsid w:val="0048149D"/>
    <w:rsid w:val="00482A59"/>
    <w:rsid w:val="0048341A"/>
    <w:rsid w:val="0048416F"/>
    <w:rsid w:val="00485ECE"/>
    <w:rsid w:val="0048651B"/>
    <w:rsid w:val="00486A7C"/>
    <w:rsid w:val="00491B94"/>
    <w:rsid w:val="004927C2"/>
    <w:rsid w:val="00495260"/>
    <w:rsid w:val="00497C66"/>
    <w:rsid w:val="004A1E32"/>
    <w:rsid w:val="004A2EEE"/>
    <w:rsid w:val="004A4E1B"/>
    <w:rsid w:val="004A5677"/>
    <w:rsid w:val="004A5E46"/>
    <w:rsid w:val="004A6D66"/>
    <w:rsid w:val="004A7593"/>
    <w:rsid w:val="004B01CA"/>
    <w:rsid w:val="004B2F0E"/>
    <w:rsid w:val="004B3CAE"/>
    <w:rsid w:val="004B3ECD"/>
    <w:rsid w:val="004B6DC6"/>
    <w:rsid w:val="004C1D8F"/>
    <w:rsid w:val="004C54CE"/>
    <w:rsid w:val="004C602A"/>
    <w:rsid w:val="004C645F"/>
    <w:rsid w:val="004D1CFF"/>
    <w:rsid w:val="004D7117"/>
    <w:rsid w:val="004D714E"/>
    <w:rsid w:val="004E255B"/>
    <w:rsid w:val="004E4EDB"/>
    <w:rsid w:val="004E59EB"/>
    <w:rsid w:val="004F0031"/>
    <w:rsid w:val="004F10CD"/>
    <w:rsid w:val="004F3651"/>
    <w:rsid w:val="004F65D1"/>
    <w:rsid w:val="004F7D2D"/>
    <w:rsid w:val="00500748"/>
    <w:rsid w:val="0050251F"/>
    <w:rsid w:val="005037BA"/>
    <w:rsid w:val="005044D8"/>
    <w:rsid w:val="00504FCF"/>
    <w:rsid w:val="005100CB"/>
    <w:rsid w:val="00510F53"/>
    <w:rsid w:val="00511B9A"/>
    <w:rsid w:val="005124AC"/>
    <w:rsid w:val="005141A3"/>
    <w:rsid w:val="00515DD1"/>
    <w:rsid w:val="005160A2"/>
    <w:rsid w:val="00521827"/>
    <w:rsid w:val="00525686"/>
    <w:rsid w:val="005274DD"/>
    <w:rsid w:val="005301AC"/>
    <w:rsid w:val="005306EA"/>
    <w:rsid w:val="00530ABF"/>
    <w:rsid w:val="00531040"/>
    <w:rsid w:val="00534EF0"/>
    <w:rsid w:val="00534F6C"/>
    <w:rsid w:val="005368E1"/>
    <w:rsid w:val="00537460"/>
    <w:rsid w:val="00537E45"/>
    <w:rsid w:val="00542F1A"/>
    <w:rsid w:val="00543D9F"/>
    <w:rsid w:val="00543F87"/>
    <w:rsid w:val="005446F7"/>
    <w:rsid w:val="00544976"/>
    <w:rsid w:val="00544AD3"/>
    <w:rsid w:val="00545BD6"/>
    <w:rsid w:val="005518BB"/>
    <w:rsid w:val="005525C7"/>
    <w:rsid w:val="00552794"/>
    <w:rsid w:val="00552D5F"/>
    <w:rsid w:val="005548C1"/>
    <w:rsid w:val="00555A88"/>
    <w:rsid w:val="00555BB0"/>
    <w:rsid w:val="005574B7"/>
    <w:rsid w:val="00560124"/>
    <w:rsid w:val="00560263"/>
    <w:rsid w:val="005649BB"/>
    <w:rsid w:val="00564F74"/>
    <w:rsid w:val="00565555"/>
    <w:rsid w:val="00565672"/>
    <w:rsid w:val="00567402"/>
    <w:rsid w:val="0057066F"/>
    <w:rsid w:val="00572C23"/>
    <w:rsid w:val="00574301"/>
    <w:rsid w:val="00574C48"/>
    <w:rsid w:val="00576E65"/>
    <w:rsid w:val="00580995"/>
    <w:rsid w:val="00583E7D"/>
    <w:rsid w:val="00584C5C"/>
    <w:rsid w:val="00585978"/>
    <w:rsid w:val="00586206"/>
    <w:rsid w:val="005864CE"/>
    <w:rsid w:val="0058683F"/>
    <w:rsid w:val="00586B66"/>
    <w:rsid w:val="00590BDF"/>
    <w:rsid w:val="00593B67"/>
    <w:rsid w:val="0059541F"/>
    <w:rsid w:val="00595D46"/>
    <w:rsid w:val="00596CEA"/>
    <w:rsid w:val="00596FC5"/>
    <w:rsid w:val="005A0C10"/>
    <w:rsid w:val="005A141C"/>
    <w:rsid w:val="005A1FAB"/>
    <w:rsid w:val="005A2C86"/>
    <w:rsid w:val="005A2E4E"/>
    <w:rsid w:val="005A3B38"/>
    <w:rsid w:val="005A4210"/>
    <w:rsid w:val="005A5C89"/>
    <w:rsid w:val="005B0B69"/>
    <w:rsid w:val="005B1E13"/>
    <w:rsid w:val="005B21D7"/>
    <w:rsid w:val="005B26DF"/>
    <w:rsid w:val="005B315F"/>
    <w:rsid w:val="005B521A"/>
    <w:rsid w:val="005B5BD1"/>
    <w:rsid w:val="005B6498"/>
    <w:rsid w:val="005C167C"/>
    <w:rsid w:val="005C41DC"/>
    <w:rsid w:val="005C5D91"/>
    <w:rsid w:val="005C6420"/>
    <w:rsid w:val="005D00D7"/>
    <w:rsid w:val="005D1C93"/>
    <w:rsid w:val="005D61A6"/>
    <w:rsid w:val="005D733B"/>
    <w:rsid w:val="005D7633"/>
    <w:rsid w:val="005E1F46"/>
    <w:rsid w:val="005E23AB"/>
    <w:rsid w:val="005E35F3"/>
    <w:rsid w:val="005E381A"/>
    <w:rsid w:val="005E44EF"/>
    <w:rsid w:val="005E4642"/>
    <w:rsid w:val="005E46C2"/>
    <w:rsid w:val="005E5EB1"/>
    <w:rsid w:val="005F005E"/>
    <w:rsid w:val="00605040"/>
    <w:rsid w:val="00605386"/>
    <w:rsid w:val="006056D4"/>
    <w:rsid w:val="00605AEE"/>
    <w:rsid w:val="00606BD3"/>
    <w:rsid w:val="00607795"/>
    <w:rsid w:val="0061405F"/>
    <w:rsid w:val="006158C6"/>
    <w:rsid w:val="00615E90"/>
    <w:rsid w:val="00616F74"/>
    <w:rsid w:val="0062017F"/>
    <w:rsid w:val="00623220"/>
    <w:rsid w:val="00623688"/>
    <w:rsid w:val="0062396E"/>
    <w:rsid w:val="00623D34"/>
    <w:rsid w:val="0062774F"/>
    <w:rsid w:val="006307E0"/>
    <w:rsid w:val="0063114D"/>
    <w:rsid w:val="006329B2"/>
    <w:rsid w:val="00634447"/>
    <w:rsid w:val="00634571"/>
    <w:rsid w:val="00634579"/>
    <w:rsid w:val="0063471A"/>
    <w:rsid w:val="0063682A"/>
    <w:rsid w:val="00640457"/>
    <w:rsid w:val="00645D3A"/>
    <w:rsid w:val="00646C78"/>
    <w:rsid w:val="006525B4"/>
    <w:rsid w:val="006533BF"/>
    <w:rsid w:val="0065692F"/>
    <w:rsid w:val="00660096"/>
    <w:rsid w:val="00665410"/>
    <w:rsid w:val="00666224"/>
    <w:rsid w:val="00666F00"/>
    <w:rsid w:val="0067002E"/>
    <w:rsid w:val="00671785"/>
    <w:rsid w:val="00671825"/>
    <w:rsid w:val="00672B03"/>
    <w:rsid w:val="006739D3"/>
    <w:rsid w:val="00673C01"/>
    <w:rsid w:val="0067474C"/>
    <w:rsid w:val="00676243"/>
    <w:rsid w:val="006772EF"/>
    <w:rsid w:val="006777A5"/>
    <w:rsid w:val="006826F2"/>
    <w:rsid w:val="00682DDE"/>
    <w:rsid w:val="00683A6C"/>
    <w:rsid w:val="006840C1"/>
    <w:rsid w:val="0068492D"/>
    <w:rsid w:val="00686680"/>
    <w:rsid w:val="006871BF"/>
    <w:rsid w:val="00687DD4"/>
    <w:rsid w:val="00691268"/>
    <w:rsid w:val="00692A58"/>
    <w:rsid w:val="0069559F"/>
    <w:rsid w:val="00695981"/>
    <w:rsid w:val="006A0EB9"/>
    <w:rsid w:val="006A2C6C"/>
    <w:rsid w:val="006A35C5"/>
    <w:rsid w:val="006B324B"/>
    <w:rsid w:val="006B482B"/>
    <w:rsid w:val="006B5810"/>
    <w:rsid w:val="006B7783"/>
    <w:rsid w:val="006C0BD0"/>
    <w:rsid w:val="006C2860"/>
    <w:rsid w:val="006C58D5"/>
    <w:rsid w:val="006D5282"/>
    <w:rsid w:val="006E0A2C"/>
    <w:rsid w:val="006E0D4C"/>
    <w:rsid w:val="006E1DBF"/>
    <w:rsid w:val="006E3919"/>
    <w:rsid w:val="006E3A67"/>
    <w:rsid w:val="006E6B97"/>
    <w:rsid w:val="006E7CCD"/>
    <w:rsid w:val="006F01EC"/>
    <w:rsid w:val="006F292B"/>
    <w:rsid w:val="006F40EE"/>
    <w:rsid w:val="006F45AA"/>
    <w:rsid w:val="006F4E9C"/>
    <w:rsid w:val="006F5CD9"/>
    <w:rsid w:val="006F5F32"/>
    <w:rsid w:val="006F66D0"/>
    <w:rsid w:val="006F7D26"/>
    <w:rsid w:val="0070293B"/>
    <w:rsid w:val="00704E4B"/>
    <w:rsid w:val="00705B38"/>
    <w:rsid w:val="00710FD6"/>
    <w:rsid w:val="007141EB"/>
    <w:rsid w:val="00716F6C"/>
    <w:rsid w:val="00717AE2"/>
    <w:rsid w:val="00717EE8"/>
    <w:rsid w:val="00723938"/>
    <w:rsid w:val="0072461A"/>
    <w:rsid w:val="0072570F"/>
    <w:rsid w:val="007274D9"/>
    <w:rsid w:val="00730294"/>
    <w:rsid w:val="00730AE3"/>
    <w:rsid w:val="0073358E"/>
    <w:rsid w:val="0073366E"/>
    <w:rsid w:val="00734023"/>
    <w:rsid w:val="00740742"/>
    <w:rsid w:val="007430E4"/>
    <w:rsid w:val="00743DDF"/>
    <w:rsid w:val="00746498"/>
    <w:rsid w:val="00750016"/>
    <w:rsid w:val="00750370"/>
    <w:rsid w:val="007529AD"/>
    <w:rsid w:val="0075684B"/>
    <w:rsid w:val="007571FA"/>
    <w:rsid w:val="00757FE8"/>
    <w:rsid w:val="00760A83"/>
    <w:rsid w:val="007616D0"/>
    <w:rsid w:val="00765CC4"/>
    <w:rsid w:val="00770FA7"/>
    <w:rsid w:val="007712E8"/>
    <w:rsid w:val="007714D3"/>
    <w:rsid w:val="00771CDB"/>
    <w:rsid w:val="00775979"/>
    <w:rsid w:val="00776AE0"/>
    <w:rsid w:val="00780A8F"/>
    <w:rsid w:val="00781AB2"/>
    <w:rsid w:val="00782CF4"/>
    <w:rsid w:val="00790F08"/>
    <w:rsid w:val="00796B7B"/>
    <w:rsid w:val="007974B9"/>
    <w:rsid w:val="007975EF"/>
    <w:rsid w:val="007A13B7"/>
    <w:rsid w:val="007A38FF"/>
    <w:rsid w:val="007A4479"/>
    <w:rsid w:val="007A4533"/>
    <w:rsid w:val="007A48FF"/>
    <w:rsid w:val="007A55C3"/>
    <w:rsid w:val="007A5783"/>
    <w:rsid w:val="007A6DCE"/>
    <w:rsid w:val="007A7DE8"/>
    <w:rsid w:val="007B0D88"/>
    <w:rsid w:val="007B1333"/>
    <w:rsid w:val="007B626D"/>
    <w:rsid w:val="007B77F4"/>
    <w:rsid w:val="007C0C13"/>
    <w:rsid w:val="007C18E7"/>
    <w:rsid w:val="007C214E"/>
    <w:rsid w:val="007C256E"/>
    <w:rsid w:val="007C3DF6"/>
    <w:rsid w:val="007C4003"/>
    <w:rsid w:val="007C461C"/>
    <w:rsid w:val="007C4D1C"/>
    <w:rsid w:val="007C5895"/>
    <w:rsid w:val="007C5DF6"/>
    <w:rsid w:val="007D1D45"/>
    <w:rsid w:val="007D4F4F"/>
    <w:rsid w:val="007D5430"/>
    <w:rsid w:val="007D6992"/>
    <w:rsid w:val="007D7BF4"/>
    <w:rsid w:val="007D7CE6"/>
    <w:rsid w:val="007E0372"/>
    <w:rsid w:val="007E318E"/>
    <w:rsid w:val="007E62CE"/>
    <w:rsid w:val="007E6A3D"/>
    <w:rsid w:val="007E7608"/>
    <w:rsid w:val="007F1A85"/>
    <w:rsid w:val="007F2671"/>
    <w:rsid w:val="007F2DD2"/>
    <w:rsid w:val="007F3035"/>
    <w:rsid w:val="007F5D41"/>
    <w:rsid w:val="00801B3A"/>
    <w:rsid w:val="008024FC"/>
    <w:rsid w:val="00805051"/>
    <w:rsid w:val="00806B2A"/>
    <w:rsid w:val="008140D9"/>
    <w:rsid w:val="0081590F"/>
    <w:rsid w:val="00816395"/>
    <w:rsid w:val="008169C5"/>
    <w:rsid w:val="00816B52"/>
    <w:rsid w:val="00820D51"/>
    <w:rsid w:val="008219C6"/>
    <w:rsid w:val="00822948"/>
    <w:rsid w:val="00822B4D"/>
    <w:rsid w:val="008244D4"/>
    <w:rsid w:val="008248A4"/>
    <w:rsid w:val="00825DFD"/>
    <w:rsid w:val="008304F1"/>
    <w:rsid w:val="00831DCA"/>
    <w:rsid w:val="0083227F"/>
    <w:rsid w:val="00832A01"/>
    <w:rsid w:val="00833263"/>
    <w:rsid w:val="008333A5"/>
    <w:rsid w:val="008348DB"/>
    <w:rsid w:val="00836EBB"/>
    <w:rsid w:val="0084262C"/>
    <w:rsid w:val="008442CD"/>
    <w:rsid w:val="00846500"/>
    <w:rsid w:val="00851C16"/>
    <w:rsid w:val="008520AF"/>
    <w:rsid w:val="00852F0D"/>
    <w:rsid w:val="008559E0"/>
    <w:rsid w:val="0085749F"/>
    <w:rsid w:val="00862FE0"/>
    <w:rsid w:val="00865EB9"/>
    <w:rsid w:val="0086688B"/>
    <w:rsid w:val="00867D16"/>
    <w:rsid w:val="00871830"/>
    <w:rsid w:val="00871B3D"/>
    <w:rsid w:val="00872912"/>
    <w:rsid w:val="00873808"/>
    <w:rsid w:val="00876238"/>
    <w:rsid w:val="00876252"/>
    <w:rsid w:val="00876A1A"/>
    <w:rsid w:val="00877598"/>
    <w:rsid w:val="008812C8"/>
    <w:rsid w:val="0088208B"/>
    <w:rsid w:val="008821CB"/>
    <w:rsid w:val="00883B7A"/>
    <w:rsid w:val="008841AB"/>
    <w:rsid w:val="00884BCB"/>
    <w:rsid w:val="00885424"/>
    <w:rsid w:val="008857C8"/>
    <w:rsid w:val="00886A0C"/>
    <w:rsid w:val="00890124"/>
    <w:rsid w:val="00896821"/>
    <w:rsid w:val="008A036F"/>
    <w:rsid w:val="008A0D07"/>
    <w:rsid w:val="008A5A87"/>
    <w:rsid w:val="008A765F"/>
    <w:rsid w:val="008B2458"/>
    <w:rsid w:val="008B4741"/>
    <w:rsid w:val="008B604E"/>
    <w:rsid w:val="008B6CF9"/>
    <w:rsid w:val="008C055B"/>
    <w:rsid w:val="008C2609"/>
    <w:rsid w:val="008C3484"/>
    <w:rsid w:val="008C6D2C"/>
    <w:rsid w:val="008D0878"/>
    <w:rsid w:val="008D102D"/>
    <w:rsid w:val="008D2029"/>
    <w:rsid w:val="008D7613"/>
    <w:rsid w:val="008E1293"/>
    <w:rsid w:val="008E12A1"/>
    <w:rsid w:val="008E18B0"/>
    <w:rsid w:val="008E2FB4"/>
    <w:rsid w:val="008E43C1"/>
    <w:rsid w:val="008E4A7D"/>
    <w:rsid w:val="008E6637"/>
    <w:rsid w:val="008F3C64"/>
    <w:rsid w:val="008F3F7C"/>
    <w:rsid w:val="008F422B"/>
    <w:rsid w:val="008F423B"/>
    <w:rsid w:val="008F4A1D"/>
    <w:rsid w:val="008F74F5"/>
    <w:rsid w:val="00902508"/>
    <w:rsid w:val="00902554"/>
    <w:rsid w:val="009060E3"/>
    <w:rsid w:val="009071DC"/>
    <w:rsid w:val="009076CE"/>
    <w:rsid w:val="00907D82"/>
    <w:rsid w:val="00911EEE"/>
    <w:rsid w:val="009143FE"/>
    <w:rsid w:val="0092216E"/>
    <w:rsid w:val="00923050"/>
    <w:rsid w:val="0092464A"/>
    <w:rsid w:val="009257C5"/>
    <w:rsid w:val="00926653"/>
    <w:rsid w:val="00927729"/>
    <w:rsid w:val="00934DED"/>
    <w:rsid w:val="009411DD"/>
    <w:rsid w:val="00942795"/>
    <w:rsid w:val="00944A97"/>
    <w:rsid w:val="00954275"/>
    <w:rsid w:val="009560F4"/>
    <w:rsid w:val="009562F2"/>
    <w:rsid w:val="009619E1"/>
    <w:rsid w:val="009628AD"/>
    <w:rsid w:val="00962EA5"/>
    <w:rsid w:val="0096544E"/>
    <w:rsid w:val="00967681"/>
    <w:rsid w:val="009679C6"/>
    <w:rsid w:val="0097149F"/>
    <w:rsid w:val="00971734"/>
    <w:rsid w:val="009750C0"/>
    <w:rsid w:val="00975B47"/>
    <w:rsid w:val="009776E7"/>
    <w:rsid w:val="009830C7"/>
    <w:rsid w:val="00987111"/>
    <w:rsid w:val="00990E5E"/>
    <w:rsid w:val="00991E97"/>
    <w:rsid w:val="009929F1"/>
    <w:rsid w:val="00993C3D"/>
    <w:rsid w:val="009A14BA"/>
    <w:rsid w:val="009A3AF3"/>
    <w:rsid w:val="009A448F"/>
    <w:rsid w:val="009A4668"/>
    <w:rsid w:val="009A5142"/>
    <w:rsid w:val="009A5FD9"/>
    <w:rsid w:val="009A743F"/>
    <w:rsid w:val="009B1398"/>
    <w:rsid w:val="009B2312"/>
    <w:rsid w:val="009B3137"/>
    <w:rsid w:val="009B515A"/>
    <w:rsid w:val="009B5C23"/>
    <w:rsid w:val="009B6C1A"/>
    <w:rsid w:val="009C0529"/>
    <w:rsid w:val="009C5492"/>
    <w:rsid w:val="009C7DFD"/>
    <w:rsid w:val="009D2E62"/>
    <w:rsid w:val="009D340D"/>
    <w:rsid w:val="009E2B78"/>
    <w:rsid w:val="009E5D5F"/>
    <w:rsid w:val="009E61BC"/>
    <w:rsid w:val="009E61C8"/>
    <w:rsid w:val="009F02FD"/>
    <w:rsid w:val="009F0A8C"/>
    <w:rsid w:val="009F0FF0"/>
    <w:rsid w:val="009F2C77"/>
    <w:rsid w:val="009F708D"/>
    <w:rsid w:val="00A00318"/>
    <w:rsid w:val="00A010BE"/>
    <w:rsid w:val="00A0148D"/>
    <w:rsid w:val="00A02FE3"/>
    <w:rsid w:val="00A04241"/>
    <w:rsid w:val="00A0552A"/>
    <w:rsid w:val="00A13B32"/>
    <w:rsid w:val="00A150E5"/>
    <w:rsid w:val="00A15E77"/>
    <w:rsid w:val="00A17668"/>
    <w:rsid w:val="00A17F55"/>
    <w:rsid w:val="00A21C56"/>
    <w:rsid w:val="00A25052"/>
    <w:rsid w:val="00A254DA"/>
    <w:rsid w:val="00A319B9"/>
    <w:rsid w:val="00A36ED3"/>
    <w:rsid w:val="00A3709F"/>
    <w:rsid w:val="00A41E36"/>
    <w:rsid w:val="00A435FA"/>
    <w:rsid w:val="00A4397F"/>
    <w:rsid w:val="00A47699"/>
    <w:rsid w:val="00A507AB"/>
    <w:rsid w:val="00A51FFE"/>
    <w:rsid w:val="00A522FC"/>
    <w:rsid w:val="00A5283A"/>
    <w:rsid w:val="00A547AD"/>
    <w:rsid w:val="00A5731D"/>
    <w:rsid w:val="00A61749"/>
    <w:rsid w:val="00A627DD"/>
    <w:rsid w:val="00A640A0"/>
    <w:rsid w:val="00A67213"/>
    <w:rsid w:val="00A708E4"/>
    <w:rsid w:val="00A7285E"/>
    <w:rsid w:val="00A7335C"/>
    <w:rsid w:val="00A73ED7"/>
    <w:rsid w:val="00A7555E"/>
    <w:rsid w:val="00A75C44"/>
    <w:rsid w:val="00A76DEA"/>
    <w:rsid w:val="00A830C8"/>
    <w:rsid w:val="00A83CDB"/>
    <w:rsid w:val="00A85C8B"/>
    <w:rsid w:val="00A862C3"/>
    <w:rsid w:val="00A87ABD"/>
    <w:rsid w:val="00A90714"/>
    <w:rsid w:val="00A9133F"/>
    <w:rsid w:val="00A920B8"/>
    <w:rsid w:val="00A93E24"/>
    <w:rsid w:val="00A95CD0"/>
    <w:rsid w:val="00A963A0"/>
    <w:rsid w:val="00A978D9"/>
    <w:rsid w:val="00AA167E"/>
    <w:rsid w:val="00AA17C6"/>
    <w:rsid w:val="00AA2D18"/>
    <w:rsid w:val="00AA5ABF"/>
    <w:rsid w:val="00AB066D"/>
    <w:rsid w:val="00AB0F58"/>
    <w:rsid w:val="00AB1E0E"/>
    <w:rsid w:val="00AB5970"/>
    <w:rsid w:val="00AB60B7"/>
    <w:rsid w:val="00AC19CA"/>
    <w:rsid w:val="00AC2ADC"/>
    <w:rsid w:val="00AC3DC4"/>
    <w:rsid w:val="00AC489B"/>
    <w:rsid w:val="00AC654F"/>
    <w:rsid w:val="00AC678D"/>
    <w:rsid w:val="00AD0651"/>
    <w:rsid w:val="00AD382E"/>
    <w:rsid w:val="00AD5384"/>
    <w:rsid w:val="00AD6E68"/>
    <w:rsid w:val="00AE03AD"/>
    <w:rsid w:val="00AE05DB"/>
    <w:rsid w:val="00AE1A2B"/>
    <w:rsid w:val="00AE33BE"/>
    <w:rsid w:val="00AE4094"/>
    <w:rsid w:val="00AE4A2C"/>
    <w:rsid w:val="00AE62DF"/>
    <w:rsid w:val="00AE68EF"/>
    <w:rsid w:val="00AF000A"/>
    <w:rsid w:val="00AF0A09"/>
    <w:rsid w:val="00AF1A2B"/>
    <w:rsid w:val="00AF1FC3"/>
    <w:rsid w:val="00AF2388"/>
    <w:rsid w:val="00AF2B3C"/>
    <w:rsid w:val="00AF2CB6"/>
    <w:rsid w:val="00AF41E5"/>
    <w:rsid w:val="00B0041E"/>
    <w:rsid w:val="00B00B17"/>
    <w:rsid w:val="00B01615"/>
    <w:rsid w:val="00B01F67"/>
    <w:rsid w:val="00B021B2"/>
    <w:rsid w:val="00B02DFC"/>
    <w:rsid w:val="00B030E2"/>
    <w:rsid w:val="00B03B41"/>
    <w:rsid w:val="00B04690"/>
    <w:rsid w:val="00B064A6"/>
    <w:rsid w:val="00B06DAC"/>
    <w:rsid w:val="00B072E5"/>
    <w:rsid w:val="00B075AE"/>
    <w:rsid w:val="00B07698"/>
    <w:rsid w:val="00B10C24"/>
    <w:rsid w:val="00B10EFB"/>
    <w:rsid w:val="00B11216"/>
    <w:rsid w:val="00B117AD"/>
    <w:rsid w:val="00B15B4A"/>
    <w:rsid w:val="00B21ED2"/>
    <w:rsid w:val="00B22538"/>
    <w:rsid w:val="00B23D30"/>
    <w:rsid w:val="00B26067"/>
    <w:rsid w:val="00B26761"/>
    <w:rsid w:val="00B26970"/>
    <w:rsid w:val="00B26D67"/>
    <w:rsid w:val="00B27B5C"/>
    <w:rsid w:val="00B313E8"/>
    <w:rsid w:val="00B332AC"/>
    <w:rsid w:val="00B35876"/>
    <w:rsid w:val="00B36CF5"/>
    <w:rsid w:val="00B36E70"/>
    <w:rsid w:val="00B42F5C"/>
    <w:rsid w:val="00B43068"/>
    <w:rsid w:val="00B43221"/>
    <w:rsid w:val="00B433A0"/>
    <w:rsid w:val="00B43843"/>
    <w:rsid w:val="00B46DEE"/>
    <w:rsid w:val="00B47588"/>
    <w:rsid w:val="00B54734"/>
    <w:rsid w:val="00B57B20"/>
    <w:rsid w:val="00B57FAB"/>
    <w:rsid w:val="00B60E6A"/>
    <w:rsid w:val="00B61033"/>
    <w:rsid w:val="00B627B2"/>
    <w:rsid w:val="00B66014"/>
    <w:rsid w:val="00B6606E"/>
    <w:rsid w:val="00B67459"/>
    <w:rsid w:val="00B67E1B"/>
    <w:rsid w:val="00B7186D"/>
    <w:rsid w:val="00B718B5"/>
    <w:rsid w:val="00B72AF0"/>
    <w:rsid w:val="00B73DE7"/>
    <w:rsid w:val="00B7741F"/>
    <w:rsid w:val="00B81B75"/>
    <w:rsid w:val="00B81FE0"/>
    <w:rsid w:val="00B83CCE"/>
    <w:rsid w:val="00B86681"/>
    <w:rsid w:val="00B902A7"/>
    <w:rsid w:val="00B94DC1"/>
    <w:rsid w:val="00B95A1F"/>
    <w:rsid w:val="00B97074"/>
    <w:rsid w:val="00BA06CB"/>
    <w:rsid w:val="00BA0885"/>
    <w:rsid w:val="00BA166F"/>
    <w:rsid w:val="00BA2CA0"/>
    <w:rsid w:val="00BA5D2C"/>
    <w:rsid w:val="00BA6D18"/>
    <w:rsid w:val="00BB06F5"/>
    <w:rsid w:val="00BB35D5"/>
    <w:rsid w:val="00BB3877"/>
    <w:rsid w:val="00BB4F55"/>
    <w:rsid w:val="00BB7AEB"/>
    <w:rsid w:val="00BC248F"/>
    <w:rsid w:val="00BC39D8"/>
    <w:rsid w:val="00BC4E60"/>
    <w:rsid w:val="00BD276D"/>
    <w:rsid w:val="00BD29C3"/>
    <w:rsid w:val="00BD4E49"/>
    <w:rsid w:val="00BD52FB"/>
    <w:rsid w:val="00BD7330"/>
    <w:rsid w:val="00BE0459"/>
    <w:rsid w:val="00BE0C4A"/>
    <w:rsid w:val="00BE11E3"/>
    <w:rsid w:val="00BE141E"/>
    <w:rsid w:val="00BE142F"/>
    <w:rsid w:val="00BE32F8"/>
    <w:rsid w:val="00BE383F"/>
    <w:rsid w:val="00BE732F"/>
    <w:rsid w:val="00BF4983"/>
    <w:rsid w:val="00BF7047"/>
    <w:rsid w:val="00C0128A"/>
    <w:rsid w:val="00C0444D"/>
    <w:rsid w:val="00C061AE"/>
    <w:rsid w:val="00C071C6"/>
    <w:rsid w:val="00C07DE0"/>
    <w:rsid w:val="00C104E6"/>
    <w:rsid w:val="00C10FAA"/>
    <w:rsid w:val="00C1184D"/>
    <w:rsid w:val="00C11BBB"/>
    <w:rsid w:val="00C15840"/>
    <w:rsid w:val="00C16523"/>
    <w:rsid w:val="00C220CC"/>
    <w:rsid w:val="00C24CA6"/>
    <w:rsid w:val="00C25758"/>
    <w:rsid w:val="00C25CF0"/>
    <w:rsid w:val="00C314C0"/>
    <w:rsid w:val="00C3238C"/>
    <w:rsid w:val="00C323B9"/>
    <w:rsid w:val="00C32F43"/>
    <w:rsid w:val="00C34983"/>
    <w:rsid w:val="00C34BDB"/>
    <w:rsid w:val="00C514C4"/>
    <w:rsid w:val="00C539BB"/>
    <w:rsid w:val="00C57035"/>
    <w:rsid w:val="00C60890"/>
    <w:rsid w:val="00C6302F"/>
    <w:rsid w:val="00C64C60"/>
    <w:rsid w:val="00C6621E"/>
    <w:rsid w:val="00C674CC"/>
    <w:rsid w:val="00C7242A"/>
    <w:rsid w:val="00C74A20"/>
    <w:rsid w:val="00C75AEA"/>
    <w:rsid w:val="00C76911"/>
    <w:rsid w:val="00C779CA"/>
    <w:rsid w:val="00C77FD3"/>
    <w:rsid w:val="00C814D4"/>
    <w:rsid w:val="00C82621"/>
    <w:rsid w:val="00C83C0B"/>
    <w:rsid w:val="00C83EED"/>
    <w:rsid w:val="00C8503F"/>
    <w:rsid w:val="00C86EDE"/>
    <w:rsid w:val="00C9084C"/>
    <w:rsid w:val="00C9191F"/>
    <w:rsid w:val="00C94D4E"/>
    <w:rsid w:val="00C96884"/>
    <w:rsid w:val="00CA0376"/>
    <w:rsid w:val="00CA0807"/>
    <w:rsid w:val="00CA0A91"/>
    <w:rsid w:val="00CA1F92"/>
    <w:rsid w:val="00CA245F"/>
    <w:rsid w:val="00CA2A36"/>
    <w:rsid w:val="00CA2AFB"/>
    <w:rsid w:val="00CA5A43"/>
    <w:rsid w:val="00CB0ED9"/>
    <w:rsid w:val="00CB122E"/>
    <w:rsid w:val="00CB217F"/>
    <w:rsid w:val="00CB2C77"/>
    <w:rsid w:val="00CB2F52"/>
    <w:rsid w:val="00CB303E"/>
    <w:rsid w:val="00CB3369"/>
    <w:rsid w:val="00CB435C"/>
    <w:rsid w:val="00CB49D0"/>
    <w:rsid w:val="00CB5AB3"/>
    <w:rsid w:val="00CB6986"/>
    <w:rsid w:val="00CC07C0"/>
    <w:rsid w:val="00CC23A8"/>
    <w:rsid w:val="00CC2893"/>
    <w:rsid w:val="00CC2DA3"/>
    <w:rsid w:val="00CC3C7D"/>
    <w:rsid w:val="00CC4051"/>
    <w:rsid w:val="00CC44A8"/>
    <w:rsid w:val="00CC58D4"/>
    <w:rsid w:val="00CC75B7"/>
    <w:rsid w:val="00CD1C91"/>
    <w:rsid w:val="00CD4982"/>
    <w:rsid w:val="00CD5D61"/>
    <w:rsid w:val="00CD7AA6"/>
    <w:rsid w:val="00CE0628"/>
    <w:rsid w:val="00CE29CE"/>
    <w:rsid w:val="00CE3227"/>
    <w:rsid w:val="00CE438D"/>
    <w:rsid w:val="00CE4929"/>
    <w:rsid w:val="00CE5D48"/>
    <w:rsid w:val="00CE683F"/>
    <w:rsid w:val="00CE7174"/>
    <w:rsid w:val="00CF0027"/>
    <w:rsid w:val="00CF5EE9"/>
    <w:rsid w:val="00CF6E98"/>
    <w:rsid w:val="00D009C5"/>
    <w:rsid w:val="00D00E66"/>
    <w:rsid w:val="00D02393"/>
    <w:rsid w:val="00D04F0D"/>
    <w:rsid w:val="00D0655E"/>
    <w:rsid w:val="00D07CC0"/>
    <w:rsid w:val="00D1011B"/>
    <w:rsid w:val="00D119B3"/>
    <w:rsid w:val="00D132C8"/>
    <w:rsid w:val="00D15F4A"/>
    <w:rsid w:val="00D2222F"/>
    <w:rsid w:val="00D24686"/>
    <w:rsid w:val="00D25976"/>
    <w:rsid w:val="00D26C7D"/>
    <w:rsid w:val="00D30046"/>
    <w:rsid w:val="00D30AB2"/>
    <w:rsid w:val="00D3156F"/>
    <w:rsid w:val="00D31782"/>
    <w:rsid w:val="00D348AC"/>
    <w:rsid w:val="00D35068"/>
    <w:rsid w:val="00D36A3D"/>
    <w:rsid w:val="00D40674"/>
    <w:rsid w:val="00D409D7"/>
    <w:rsid w:val="00D4332F"/>
    <w:rsid w:val="00D43C33"/>
    <w:rsid w:val="00D44BFD"/>
    <w:rsid w:val="00D457D5"/>
    <w:rsid w:val="00D476BE"/>
    <w:rsid w:val="00D502F0"/>
    <w:rsid w:val="00D51AA9"/>
    <w:rsid w:val="00D53859"/>
    <w:rsid w:val="00D60E96"/>
    <w:rsid w:val="00D620D4"/>
    <w:rsid w:val="00D62BE2"/>
    <w:rsid w:val="00D654C8"/>
    <w:rsid w:val="00D71A60"/>
    <w:rsid w:val="00D7201C"/>
    <w:rsid w:val="00D722C6"/>
    <w:rsid w:val="00D76A1E"/>
    <w:rsid w:val="00D805ED"/>
    <w:rsid w:val="00D81AAB"/>
    <w:rsid w:val="00D823FA"/>
    <w:rsid w:val="00D824C6"/>
    <w:rsid w:val="00D84184"/>
    <w:rsid w:val="00D876C9"/>
    <w:rsid w:val="00D90266"/>
    <w:rsid w:val="00D90322"/>
    <w:rsid w:val="00D906A6"/>
    <w:rsid w:val="00D92475"/>
    <w:rsid w:val="00D92B7E"/>
    <w:rsid w:val="00D956CB"/>
    <w:rsid w:val="00DA0014"/>
    <w:rsid w:val="00DA062E"/>
    <w:rsid w:val="00DA2F37"/>
    <w:rsid w:val="00DA4C3C"/>
    <w:rsid w:val="00DA67BE"/>
    <w:rsid w:val="00DB10B1"/>
    <w:rsid w:val="00DB34B4"/>
    <w:rsid w:val="00DB4D18"/>
    <w:rsid w:val="00DB4FDC"/>
    <w:rsid w:val="00DC050C"/>
    <w:rsid w:val="00DC0905"/>
    <w:rsid w:val="00DC1DEC"/>
    <w:rsid w:val="00DC2767"/>
    <w:rsid w:val="00DC282D"/>
    <w:rsid w:val="00DC2A04"/>
    <w:rsid w:val="00DC3EC5"/>
    <w:rsid w:val="00DC6795"/>
    <w:rsid w:val="00DC6D9A"/>
    <w:rsid w:val="00DD016C"/>
    <w:rsid w:val="00DD0E07"/>
    <w:rsid w:val="00DD223A"/>
    <w:rsid w:val="00DD27F3"/>
    <w:rsid w:val="00DD3B73"/>
    <w:rsid w:val="00DD456D"/>
    <w:rsid w:val="00DD587C"/>
    <w:rsid w:val="00DD64D3"/>
    <w:rsid w:val="00DE0742"/>
    <w:rsid w:val="00DE0A62"/>
    <w:rsid w:val="00DE1151"/>
    <w:rsid w:val="00DE11F3"/>
    <w:rsid w:val="00DE14E2"/>
    <w:rsid w:val="00DE19D7"/>
    <w:rsid w:val="00DE1CB9"/>
    <w:rsid w:val="00DE768A"/>
    <w:rsid w:val="00DF0189"/>
    <w:rsid w:val="00DF09F1"/>
    <w:rsid w:val="00DF426B"/>
    <w:rsid w:val="00DF521C"/>
    <w:rsid w:val="00DF5EF7"/>
    <w:rsid w:val="00DF6B88"/>
    <w:rsid w:val="00DF7CE7"/>
    <w:rsid w:val="00E012A8"/>
    <w:rsid w:val="00E03B3D"/>
    <w:rsid w:val="00E04B0B"/>
    <w:rsid w:val="00E079F4"/>
    <w:rsid w:val="00E1150F"/>
    <w:rsid w:val="00E14010"/>
    <w:rsid w:val="00E17EF6"/>
    <w:rsid w:val="00E20908"/>
    <w:rsid w:val="00E20B1F"/>
    <w:rsid w:val="00E21683"/>
    <w:rsid w:val="00E23074"/>
    <w:rsid w:val="00E24936"/>
    <w:rsid w:val="00E24B24"/>
    <w:rsid w:val="00E26E99"/>
    <w:rsid w:val="00E27675"/>
    <w:rsid w:val="00E31642"/>
    <w:rsid w:val="00E31EBC"/>
    <w:rsid w:val="00E32F69"/>
    <w:rsid w:val="00E340FD"/>
    <w:rsid w:val="00E35C6E"/>
    <w:rsid w:val="00E36872"/>
    <w:rsid w:val="00E36EFE"/>
    <w:rsid w:val="00E37087"/>
    <w:rsid w:val="00E37AD8"/>
    <w:rsid w:val="00E40979"/>
    <w:rsid w:val="00E42BFC"/>
    <w:rsid w:val="00E45871"/>
    <w:rsid w:val="00E507A1"/>
    <w:rsid w:val="00E50EB9"/>
    <w:rsid w:val="00E53D9C"/>
    <w:rsid w:val="00E70617"/>
    <w:rsid w:val="00E716E6"/>
    <w:rsid w:val="00E7192A"/>
    <w:rsid w:val="00E762D1"/>
    <w:rsid w:val="00E77386"/>
    <w:rsid w:val="00E811E6"/>
    <w:rsid w:val="00E8131F"/>
    <w:rsid w:val="00E81385"/>
    <w:rsid w:val="00E821FC"/>
    <w:rsid w:val="00E82655"/>
    <w:rsid w:val="00E83088"/>
    <w:rsid w:val="00E8522F"/>
    <w:rsid w:val="00E85545"/>
    <w:rsid w:val="00E866C8"/>
    <w:rsid w:val="00E90355"/>
    <w:rsid w:val="00E90B15"/>
    <w:rsid w:val="00E93085"/>
    <w:rsid w:val="00EA01A9"/>
    <w:rsid w:val="00EA0AEF"/>
    <w:rsid w:val="00EA2B74"/>
    <w:rsid w:val="00EA53D0"/>
    <w:rsid w:val="00EA69B7"/>
    <w:rsid w:val="00EB1B77"/>
    <w:rsid w:val="00EB1D74"/>
    <w:rsid w:val="00EB367C"/>
    <w:rsid w:val="00EB38EF"/>
    <w:rsid w:val="00EB47B8"/>
    <w:rsid w:val="00EB4843"/>
    <w:rsid w:val="00EC10BB"/>
    <w:rsid w:val="00EC1AE5"/>
    <w:rsid w:val="00EC3B8B"/>
    <w:rsid w:val="00EC41AB"/>
    <w:rsid w:val="00EC5B37"/>
    <w:rsid w:val="00ED02B7"/>
    <w:rsid w:val="00ED1788"/>
    <w:rsid w:val="00ED19A2"/>
    <w:rsid w:val="00ED2414"/>
    <w:rsid w:val="00ED5956"/>
    <w:rsid w:val="00ED61A1"/>
    <w:rsid w:val="00ED61FB"/>
    <w:rsid w:val="00ED631C"/>
    <w:rsid w:val="00ED7EAA"/>
    <w:rsid w:val="00EE1613"/>
    <w:rsid w:val="00EE27BC"/>
    <w:rsid w:val="00EE49F2"/>
    <w:rsid w:val="00EE5836"/>
    <w:rsid w:val="00EE5B73"/>
    <w:rsid w:val="00EF06A5"/>
    <w:rsid w:val="00EF3FD7"/>
    <w:rsid w:val="00EF474E"/>
    <w:rsid w:val="00EF5804"/>
    <w:rsid w:val="00EF7711"/>
    <w:rsid w:val="00F00F9B"/>
    <w:rsid w:val="00F02940"/>
    <w:rsid w:val="00F04645"/>
    <w:rsid w:val="00F04BEC"/>
    <w:rsid w:val="00F05098"/>
    <w:rsid w:val="00F068C0"/>
    <w:rsid w:val="00F07A89"/>
    <w:rsid w:val="00F07E3C"/>
    <w:rsid w:val="00F108B9"/>
    <w:rsid w:val="00F1515A"/>
    <w:rsid w:val="00F16D10"/>
    <w:rsid w:val="00F20ED2"/>
    <w:rsid w:val="00F2114B"/>
    <w:rsid w:val="00F24EC8"/>
    <w:rsid w:val="00F25BEE"/>
    <w:rsid w:val="00F27F6C"/>
    <w:rsid w:val="00F3709B"/>
    <w:rsid w:val="00F37646"/>
    <w:rsid w:val="00F37BE5"/>
    <w:rsid w:val="00F42FEE"/>
    <w:rsid w:val="00F43E82"/>
    <w:rsid w:val="00F44033"/>
    <w:rsid w:val="00F45594"/>
    <w:rsid w:val="00F46447"/>
    <w:rsid w:val="00F46C28"/>
    <w:rsid w:val="00F5058F"/>
    <w:rsid w:val="00F52707"/>
    <w:rsid w:val="00F53009"/>
    <w:rsid w:val="00F551BF"/>
    <w:rsid w:val="00F57D35"/>
    <w:rsid w:val="00F60638"/>
    <w:rsid w:val="00F62A58"/>
    <w:rsid w:val="00F646A3"/>
    <w:rsid w:val="00F65286"/>
    <w:rsid w:val="00F654EE"/>
    <w:rsid w:val="00F65C6A"/>
    <w:rsid w:val="00F663E8"/>
    <w:rsid w:val="00F667FC"/>
    <w:rsid w:val="00F67712"/>
    <w:rsid w:val="00F71FF1"/>
    <w:rsid w:val="00F72611"/>
    <w:rsid w:val="00F7320B"/>
    <w:rsid w:val="00F745C1"/>
    <w:rsid w:val="00F749EE"/>
    <w:rsid w:val="00F76284"/>
    <w:rsid w:val="00F76FE8"/>
    <w:rsid w:val="00F777E1"/>
    <w:rsid w:val="00F77A14"/>
    <w:rsid w:val="00F80395"/>
    <w:rsid w:val="00F81520"/>
    <w:rsid w:val="00F831C9"/>
    <w:rsid w:val="00F83A90"/>
    <w:rsid w:val="00F8428B"/>
    <w:rsid w:val="00F84CCC"/>
    <w:rsid w:val="00F853F7"/>
    <w:rsid w:val="00F8778D"/>
    <w:rsid w:val="00F87926"/>
    <w:rsid w:val="00F87E47"/>
    <w:rsid w:val="00F914F5"/>
    <w:rsid w:val="00F92C1D"/>
    <w:rsid w:val="00F95C28"/>
    <w:rsid w:val="00F96535"/>
    <w:rsid w:val="00FA0704"/>
    <w:rsid w:val="00FA48BB"/>
    <w:rsid w:val="00FB407F"/>
    <w:rsid w:val="00FB4B57"/>
    <w:rsid w:val="00FB610C"/>
    <w:rsid w:val="00FB73AA"/>
    <w:rsid w:val="00FB7B46"/>
    <w:rsid w:val="00FC0493"/>
    <w:rsid w:val="00FC1766"/>
    <w:rsid w:val="00FC3240"/>
    <w:rsid w:val="00FC4730"/>
    <w:rsid w:val="00FC5650"/>
    <w:rsid w:val="00FD1816"/>
    <w:rsid w:val="00FD2341"/>
    <w:rsid w:val="00FD2BD9"/>
    <w:rsid w:val="00FD6D61"/>
    <w:rsid w:val="00FD7148"/>
    <w:rsid w:val="00FE2A09"/>
    <w:rsid w:val="00FE5119"/>
    <w:rsid w:val="00FE6116"/>
    <w:rsid w:val="00FF140C"/>
    <w:rsid w:val="00FF30D3"/>
    <w:rsid w:val="00FF3818"/>
    <w:rsid w:val="00FF4B56"/>
    <w:rsid w:val="00FF564D"/>
    <w:rsid w:val="00FF5957"/>
    <w:rsid w:val="00FF7A38"/>
    <w:rsid w:val="6D8D5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C5CEA6"/>
  <w15:docId w15:val="{CADF55A3-462C-4018-B790-96A48E9D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40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E2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1026B"/>
    <w:pPr>
      <w:tabs>
        <w:tab w:val="center" w:pos="4819"/>
        <w:tab w:val="right" w:pos="9638"/>
      </w:tabs>
    </w:pPr>
  </w:style>
  <w:style w:type="character" w:customStyle="1" w:styleId="IntestazioneCarattere">
    <w:name w:val="Intestazione Carattere"/>
    <w:basedOn w:val="Carpredefinitoparagrafo"/>
    <w:link w:val="Intestazione"/>
    <w:uiPriority w:val="99"/>
    <w:rsid w:val="0041026B"/>
  </w:style>
  <w:style w:type="paragraph" w:styleId="Pidipagina">
    <w:name w:val="footer"/>
    <w:basedOn w:val="Normale"/>
    <w:link w:val="PidipaginaCarattere"/>
    <w:uiPriority w:val="99"/>
    <w:unhideWhenUsed/>
    <w:rsid w:val="0041026B"/>
    <w:pPr>
      <w:tabs>
        <w:tab w:val="center" w:pos="4819"/>
        <w:tab w:val="right" w:pos="9638"/>
      </w:tabs>
    </w:pPr>
  </w:style>
  <w:style w:type="character" w:customStyle="1" w:styleId="PidipaginaCarattere">
    <w:name w:val="Piè di pagina Carattere"/>
    <w:basedOn w:val="Carpredefinitoparagrafo"/>
    <w:link w:val="Pidipagina"/>
    <w:uiPriority w:val="99"/>
    <w:rsid w:val="0041026B"/>
  </w:style>
  <w:style w:type="paragraph" w:styleId="Testofumetto">
    <w:name w:val="Balloon Text"/>
    <w:basedOn w:val="Normale"/>
    <w:link w:val="TestofumettoCarattere"/>
    <w:uiPriority w:val="99"/>
    <w:semiHidden/>
    <w:unhideWhenUsed/>
    <w:rsid w:val="004102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026B"/>
    <w:rPr>
      <w:rFonts w:ascii="Tahoma" w:hAnsi="Tahoma" w:cs="Tahoma"/>
      <w:sz w:val="16"/>
      <w:szCs w:val="16"/>
    </w:rPr>
  </w:style>
  <w:style w:type="paragraph" w:styleId="Paragrafoelenco">
    <w:name w:val="List Paragraph"/>
    <w:basedOn w:val="Normale"/>
    <w:uiPriority w:val="34"/>
    <w:qFormat/>
    <w:rsid w:val="00F654EE"/>
    <w:pPr>
      <w:spacing w:after="200"/>
      <w:ind w:left="720"/>
      <w:contextualSpacing/>
    </w:pPr>
    <w:rPr>
      <w:rFonts w:eastAsiaTheme="minorHAnsi"/>
      <w:sz w:val="22"/>
      <w:szCs w:val="22"/>
      <w:lang w:eastAsia="en-US"/>
    </w:rPr>
  </w:style>
  <w:style w:type="paragraph" w:styleId="NormaleWeb">
    <w:name w:val="Normal (Web)"/>
    <w:basedOn w:val="Normale"/>
    <w:uiPriority w:val="99"/>
    <w:unhideWhenUsed/>
    <w:rsid w:val="008A03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6127">
      <w:bodyDiv w:val="1"/>
      <w:marLeft w:val="0"/>
      <w:marRight w:val="0"/>
      <w:marTop w:val="0"/>
      <w:marBottom w:val="0"/>
      <w:divBdr>
        <w:top w:val="none" w:sz="0" w:space="0" w:color="auto"/>
        <w:left w:val="none" w:sz="0" w:space="0" w:color="auto"/>
        <w:bottom w:val="none" w:sz="0" w:space="0" w:color="auto"/>
        <w:right w:val="none" w:sz="0" w:space="0" w:color="auto"/>
      </w:divBdr>
    </w:div>
    <w:div w:id="185754026">
      <w:bodyDiv w:val="1"/>
      <w:marLeft w:val="0"/>
      <w:marRight w:val="0"/>
      <w:marTop w:val="0"/>
      <w:marBottom w:val="0"/>
      <w:divBdr>
        <w:top w:val="none" w:sz="0" w:space="0" w:color="auto"/>
        <w:left w:val="none" w:sz="0" w:space="0" w:color="auto"/>
        <w:bottom w:val="none" w:sz="0" w:space="0" w:color="auto"/>
        <w:right w:val="none" w:sz="0" w:space="0" w:color="auto"/>
      </w:divBdr>
    </w:div>
    <w:div w:id="334381547">
      <w:bodyDiv w:val="1"/>
      <w:marLeft w:val="0"/>
      <w:marRight w:val="0"/>
      <w:marTop w:val="0"/>
      <w:marBottom w:val="0"/>
      <w:divBdr>
        <w:top w:val="none" w:sz="0" w:space="0" w:color="auto"/>
        <w:left w:val="none" w:sz="0" w:space="0" w:color="auto"/>
        <w:bottom w:val="none" w:sz="0" w:space="0" w:color="auto"/>
        <w:right w:val="none" w:sz="0" w:space="0" w:color="auto"/>
      </w:divBdr>
    </w:div>
    <w:div w:id="426771152">
      <w:bodyDiv w:val="1"/>
      <w:marLeft w:val="0"/>
      <w:marRight w:val="0"/>
      <w:marTop w:val="0"/>
      <w:marBottom w:val="0"/>
      <w:divBdr>
        <w:top w:val="none" w:sz="0" w:space="0" w:color="auto"/>
        <w:left w:val="none" w:sz="0" w:space="0" w:color="auto"/>
        <w:bottom w:val="none" w:sz="0" w:space="0" w:color="auto"/>
        <w:right w:val="none" w:sz="0" w:space="0" w:color="auto"/>
      </w:divBdr>
    </w:div>
    <w:div w:id="626281845">
      <w:bodyDiv w:val="1"/>
      <w:marLeft w:val="0"/>
      <w:marRight w:val="0"/>
      <w:marTop w:val="0"/>
      <w:marBottom w:val="0"/>
      <w:divBdr>
        <w:top w:val="none" w:sz="0" w:space="0" w:color="auto"/>
        <w:left w:val="none" w:sz="0" w:space="0" w:color="auto"/>
        <w:bottom w:val="none" w:sz="0" w:space="0" w:color="auto"/>
        <w:right w:val="none" w:sz="0" w:space="0" w:color="auto"/>
      </w:divBdr>
    </w:div>
    <w:div w:id="683672739">
      <w:bodyDiv w:val="1"/>
      <w:marLeft w:val="0"/>
      <w:marRight w:val="0"/>
      <w:marTop w:val="0"/>
      <w:marBottom w:val="0"/>
      <w:divBdr>
        <w:top w:val="none" w:sz="0" w:space="0" w:color="auto"/>
        <w:left w:val="none" w:sz="0" w:space="0" w:color="auto"/>
        <w:bottom w:val="none" w:sz="0" w:space="0" w:color="auto"/>
        <w:right w:val="none" w:sz="0" w:space="0" w:color="auto"/>
      </w:divBdr>
    </w:div>
    <w:div w:id="751438383">
      <w:bodyDiv w:val="1"/>
      <w:marLeft w:val="0"/>
      <w:marRight w:val="0"/>
      <w:marTop w:val="0"/>
      <w:marBottom w:val="0"/>
      <w:divBdr>
        <w:top w:val="none" w:sz="0" w:space="0" w:color="auto"/>
        <w:left w:val="none" w:sz="0" w:space="0" w:color="auto"/>
        <w:bottom w:val="none" w:sz="0" w:space="0" w:color="auto"/>
        <w:right w:val="none" w:sz="0" w:space="0" w:color="auto"/>
      </w:divBdr>
    </w:div>
    <w:div w:id="786392867">
      <w:bodyDiv w:val="1"/>
      <w:marLeft w:val="0"/>
      <w:marRight w:val="0"/>
      <w:marTop w:val="0"/>
      <w:marBottom w:val="0"/>
      <w:divBdr>
        <w:top w:val="none" w:sz="0" w:space="0" w:color="auto"/>
        <w:left w:val="none" w:sz="0" w:space="0" w:color="auto"/>
        <w:bottom w:val="none" w:sz="0" w:space="0" w:color="auto"/>
        <w:right w:val="none" w:sz="0" w:space="0" w:color="auto"/>
      </w:divBdr>
    </w:div>
    <w:div w:id="847868879">
      <w:bodyDiv w:val="1"/>
      <w:marLeft w:val="0"/>
      <w:marRight w:val="0"/>
      <w:marTop w:val="0"/>
      <w:marBottom w:val="0"/>
      <w:divBdr>
        <w:top w:val="none" w:sz="0" w:space="0" w:color="auto"/>
        <w:left w:val="none" w:sz="0" w:space="0" w:color="auto"/>
        <w:bottom w:val="none" w:sz="0" w:space="0" w:color="auto"/>
        <w:right w:val="none" w:sz="0" w:space="0" w:color="auto"/>
      </w:divBdr>
    </w:div>
    <w:div w:id="1097675735">
      <w:bodyDiv w:val="1"/>
      <w:marLeft w:val="0"/>
      <w:marRight w:val="0"/>
      <w:marTop w:val="0"/>
      <w:marBottom w:val="0"/>
      <w:divBdr>
        <w:top w:val="none" w:sz="0" w:space="0" w:color="auto"/>
        <w:left w:val="none" w:sz="0" w:space="0" w:color="auto"/>
        <w:bottom w:val="none" w:sz="0" w:space="0" w:color="auto"/>
        <w:right w:val="none" w:sz="0" w:space="0" w:color="auto"/>
      </w:divBdr>
    </w:div>
    <w:div w:id="1348557934">
      <w:bodyDiv w:val="1"/>
      <w:marLeft w:val="0"/>
      <w:marRight w:val="0"/>
      <w:marTop w:val="0"/>
      <w:marBottom w:val="0"/>
      <w:divBdr>
        <w:top w:val="none" w:sz="0" w:space="0" w:color="auto"/>
        <w:left w:val="none" w:sz="0" w:space="0" w:color="auto"/>
        <w:bottom w:val="none" w:sz="0" w:space="0" w:color="auto"/>
        <w:right w:val="none" w:sz="0" w:space="0" w:color="auto"/>
      </w:divBdr>
    </w:div>
    <w:div w:id="210930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uppi_x0020_di_x0020_destinatari xmlns="63b7ef7a-4316-4da2-be40-4498e08464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9A7F308EDF7234BA05FB7F0FCC16305" ma:contentTypeVersion="11" ma:contentTypeDescription="Creare un nuovo documento." ma:contentTypeScope="" ma:versionID="00203568ce497a7823874eb66e5efb57">
  <xsd:schema xmlns:xsd="http://www.w3.org/2001/XMLSchema" xmlns:xs="http://www.w3.org/2001/XMLSchema" xmlns:p="http://schemas.microsoft.com/office/2006/metadata/properties" xmlns:ns2="63b7ef7a-4316-4da2-be40-4498e0846477" xmlns:ns3="87d2df53-cf47-40b7-9e91-bbb4784896cc" targetNamespace="http://schemas.microsoft.com/office/2006/metadata/properties" ma:root="true" ma:fieldsID="10a29c1e7fe34cb8aee835557ef24fa2" ns2:_="" ns3:_="">
    <xsd:import namespace="63b7ef7a-4316-4da2-be40-4498e0846477"/>
    <xsd:import namespace="87d2df53-cf47-40b7-9e91-bbb4784896cc"/>
    <xsd:element name="properties">
      <xsd:complexType>
        <xsd:sequence>
          <xsd:element name="documentManagement">
            <xsd:complexType>
              <xsd:all>
                <xsd:element ref="ns2:Gruppi_x0020_di_x0020_destinatari"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7ef7a-4316-4da2-be40-4498e0846477" elementFormDefault="qualified">
    <xsd:import namespace="http://schemas.microsoft.com/office/2006/documentManagement/types"/>
    <xsd:import namespace="http://schemas.microsoft.com/office/infopath/2007/PartnerControls"/>
    <xsd:element name="Gruppi_x0020_di_x0020_destinatari" ma:index="8" nillable="true" ma:displayName="Gruppi di destinatari" ma:internalName="Gruppi_x0020_di_x0020_destinatari">
      <xsd:simpleType>
        <xsd:restriction base="dms:Unknow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2df53-cf47-40b7-9e91-bbb4784896cc" elementFormDefault="qualified">
    <xsd:import namespace="http://schemas.microsoft.com/office/2006/documentManagement/types"/>
    <xsd:import namespace="http://schemas.microsoft.com/office/infopath/2007/PartnerControls"/>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757AC-6E0A-4EA0-8908-611D1D995CA5}">
  <ds:schemaRefs>
    <ds:schemaRef ds:uri="09beb367-e7ec-43a8-895b-2e8319555b7f"/>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73298DB-AB01-4F8D-B260-C7920CCEC5AD}">
  <ds:schemaRefs>
    <ds:schemaRef ds:uri="http://schemas.microsoft.com/sharepoint/v3/contenttype/forms"/>
  </ds:schemaRefs>
</ds:datastoreItem>
</file>

<file path=customXml/itemProps3.xml><?xml version="1.0" encoding="utf-8"?>
<ds:datastoreItem xmlns:ds="http://schemas.openxmlformats.org/officeDocument/2006/customXml" ds:itemID="{89858B21-9AA0-4001-9FE0-C9FFA57B44DB}"/>
</file>

<file path=customXml/itemProps4.xml><?xml version="1.0" encoding="utf-8"?>
<ds:datastoreItem xmlns:ds="http://schemas.openxmlformats.org/officeDocument/2006/customXml" ds:itemID="{FA83EB62-49AC-4A6F-AFF2-2BAE3944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6445</Words>
  <Characters>36741</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Biasetti</dc:creator>
  <cp:lastModifiedBy>Claudio Biasetti</cp:lastModifiedBy>
  <cp:revision>2</cp:revision>
  <cp:lastPrinted>2017-09-19T06:38:00Z</cp:lastPrinted>
  <dcterms:created xsi:type="dcterms:W3CDTF">2019-08-30T13:59:00Z</dcterms:created>
  <dcterms:modified xsi:type="dcterms:W3CDTF">2019-08-30T13:59:00Z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0x01010099A7F308EDF7234BA05FB7F0FCC16305</vt:lpwstr>
  </property>
</Properties>
</file>